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5F6056" w14:textId="29CE7552" w:rsidR="000023D3" w:rsidRPr="008F5219" w:rsidRDefault="0072292D" w:rsidP="000023D3">
      <w:pPr>
        <w:spacing w:line="240" w:lineRule="auto"/>
        <w:rPr>
          <w:rFonts w:ascii="Garamond" w:eastAsia="EB Garamond" w:hAnsi="Garamond" w:cs="EB Garamond"/>
          <w:b/>
          <w:bCs/>
          <w:lang w:val="en-US"/>
        </w:rPr>
      </w:pPr>
      <w:sdt>
        <w:sdtPr>
          <w:rPr>
            <w:rFonts w:ascii="Garamond" w:eastAsia="EB Garamond" w:hAnsi="Garamond" w:cs="EB Garamond"/>
            <w:b/>
            <w:bCs/>
            <w:lang w:val="en-US"/>
          </w:rPr>
          <w:id w:val="1884979090"/>
          <w:docPartObj>
            <w:docPartGallery w:val="Page Numbers (Margins)"/>
            <w:docPartUnique/>
          </w:docPartObj>
        </w:sdtPr>
        <w:sdtEndPr/>
        <w:sdtContent>
          <w:r w:rsidR="008C2286" w:rsidRPr="008F5219">
            <w:rPr>
              <w:rFonts w:ascii="Garamond" w:eastAsia="EB Garamond" w:hAnsi="Garamond" w:cs="EB Garamond"/>
              <w:b/>
              <w:bCs/>
              <w:noProof/>
              <w:lang w:val="en-US"/>
            </w:rPr>
            <mc:AlternateContent>
              <mc:Choice Requires="wps">
                <w:drawing>
                  <wp:anchor distT="0" distB="0" distL="114300" distR="114300" simplePos="0" relativeHeight="251659264" behindDoc="0" locked="0" layoutInCell="0" allowOverlap="1" wp14:anchorId="7254632A" wp14:editId="5A78D3C7">
                    <wp:simplePos x="0" y="0"/>
                    <wp:positionH relativeFrom="rightMargin">
                      <wp:align>center</wp:align>
                    </wp:positionH>
                    <wp:positionV relativeFrom="margin">
                      <wp:align>bottom</wp:align>
                    </wp:positionV>
                    <wp:extent cx="542925" cy="2183130"/>
                    <wp:effectExtent l="0" t="0" r="0" b="7620"/>
                    <wp:wrapNone/>
                    <wp:docPr id="18076163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45AF" w14:textId="6249C582" w:rsidR="008C2286" w:rsidRDefault="008C2286" w:rsidP="008C2286">
                                <w:pPr>
                                  <w:pStyle w:val="Footer"/>
                                  <w:rPr>
                                    <w:rFonts w:asciiTheme="majorHAnsi" w:eastAsiaTheme="majorEastAsia" w:hAnsiTheme="majorHAnsi" w:cstheme="majorBidi"/>
                                    <w:sz w:val="44"/>
                                    <w:szCs w:val="44"/>
                                  </w:rPr>
                                </w:pPr>
                              </w:p>
                            </w:txbxContent>
                          </wps:txbx>
                          <wps:bodyPr rot="0" vertOverflow="clip" horzOverflow="clip"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254632A" id="Rectangle 2" o:spid="_x0000_s1026" style="position:absolute;margin-left:0;margin-top:0;width:42.7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" o:allowincell="f" filled="f" stroked="f">
                    <v:textbox style="layout-flow:vertical;mso-layout-flow-alt:bottom-to-top;mso-fit-shape-to-text:t">
                      <w:txbxContent>
                        <w:p w14:paraId="2A6D45AF" w14:textId="6249C582" w:rsidR="008C2286" w:rsidRDefault="008C2286" w:rsidP="008C2286">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r w:rsidR="000023D3" w:rsidRPr="008F5219">
        <w:rPr>
          <w:rFonts w:ascii="Garamond" w:eastAsia="EB Garamond" w:hAnsi="Garamond" w:cs="EB Garamond"/>
          <w:b/>
          <w:bCs/>
          <w:lang w:val="en-US"/>
        </w:rPr>
        <w:t>Attending Officers</w:t>
      </w:r>
    </w:p>
    <w:p w14:paraId="51FFB5E2" w14:textId="77777777" w:rsidR="000023D3" w:rsidRPr="008F5219" w:rsidRDefault="000023D3" w:rsidP="000023D3">
      <w:pPr>
        <w:spacing w:line="240" w:lineRule="auto"/>
        <w:rPr>
          <w:rFonts w:ascii="Garamond" w:eastAsia="EB Garamond" w:hAnsi="Garamond" w:cs="EB Garamond"/>
          <w:b/>
          <w:bCs/>
        </w:rPr>
      </w:pPr>
      <w:r w:rsidRPr="008F5219">
        <w:rPr>
          <w:rFonts w:ascii="Garamond" w:eastAsia="EB Garamond" w:hAnsi="Garamond" w:cs="EB Garamond"/>
          <w:b/>
          <w:bCs/>
          <w:i/>
          <w:iCs/>
          <w:lang w:val="en-US"/>
        </w:rPr>
        <w:t xml:space="preserve">Tim Follos- </w:t>
      </w:r>
      <w:r w:rsidRPr="008F5219">
        <w:rPr>
          <w:rFonts w:ascii="Garamond" w:eastAsia="EB Garamond" w:hAnsi="Garamond" w:cs="EB Garamond"/>
          <w:b/>
          <w:bCs/>
          <w:lang w:val="en-US"/>
        </w:rPr>
        <w:t xml:space="preserve">Supervisor </w:t>
      </w:r>
      <w:r w:rsidRPr="008F5219">
        <w:rPr>
          <w:rFonts w:ascii="Garamond" w:eastAsia="EB Garamond" w:hAnsi="Garamond" w:cs="EB Garamond"/>
          <w:b/>
          <w:bCs/>
          <w:i/>
          <w:iCs/>
          <w:lang w:val="en-US"/>
        </w:rPr>
        <w:t xml:space="preserve">                                       Laura Hooker – </w:t>
      </w:r>
      <w:r w:rsidRPr="008F5219">
        <w:rPr>
          <w:rFonts w:ascii="Garamond" w:eastAsia="EB Garamond" w:hAnsi="Garamond" w:cs="EB Garamond"/>
          <w:b/>
          <w:bCs/>
          <w:lang w:val="en-US"/>
        </w:rPr>
        <w:t>Deputy Supervisor</w:t>
      </w:r>
    </w:p>
    <w:p w14:paraId="59F1757E" w14:textId="77777777" w:rsidR="000023D3" w:rsidRPr="008F5219" w:rsidRDefault="000023D3" w:rsidP="000023D3">
      <w:pPr>
        <w:spacing w:line="240" w:lineRule="auto"/>
        <w:rPr>
          <w:rFonts w:ascii="Garamond" w:eastAsia="EB Garamond" w:hAnsi="Garamond" w:cs="EB Garamond"/>
          <w:b/>
          <w:bCs/>
        </w:rPr>
      </w:pPr>
      <w:r w:rsidRPr="008F5219">
        <w:rPr>
          <w:rFonts w:ascii="Garamond" w:eastAsia="EB Garamond" w:hAnsi="Garamond" w:cs="EB Garamond"/>
          <w:b/>
          <w:bCs/>
          <w:i/>
          <w:iCs/>
          <w:lang w:val="en-US"/>
        </w:rPr>
        <w:t xml:space="preserve">Darin Forbes - </w:t>
      </w:r>
      <w:r w:rsidRPr="008F5219">
        <w:rPr>
          <w:rFonts w:ascii="Garamond" w:eastAsia="EB Garamond" w:hAnsi="Garamond" w:cs="EB Garamond"/>
          <w:b/>
          <w:bCs/>
          <w:lang w:val="en-US"/>
        </w:rPr>
        <w:t>Board Member</w:t>
      </w:r>
      <w:r w:rsidRPr="008F5219">
        <w:rPr>
          <w:rFonts w:ascii="Garamond" w:eastAsia="EB Garamond" w:hAnsi="Garamond" w:cs="EB Garamond"/>
          <w:b/>
          <w:bCs/>
          <w:i/>
          <w:iCs/>
          <w:lang w:val="en-US"/>
        </w:rPr>
        <w:t xml:space="preserve">                         Randy Winch - </w:t>
      </w:r>
      <w:r w:rsidRPr="008F5219">
        <w:rPr>
          <w:rFonts w:ascii="Garamond" w:eastAsia="EB Garamond" w:hAnsi="Garamond" w:cs="EB Garamond"/>
          <w:b/>
          <w:bCs/>
          <w:lang w:val="en-US"/>
        </w:rPr>
        <w:t>Board Member</w:t>
      </w:r>
    </w:p>
    <w:p w14:paraId="2C94B780" w14:textId="77777777" w:rsidR="00BE57A5" w:rsidRPr="008F5219" w:rsidRDefault="000023D3" w:rsidP="000023D3">
      <w:pPr>
        <w:spacing w:line="240" w:lineRule="auto"/>
        <w:rPr>
          <w:rFonts w:ascii="Garamond" w:eastAsia="EB Garamond" w:hAnsi="Garamond" w:cs="EB Garamond"/>
          <w:b/>
          <w:bCs/>
          <w:i/>
          <w:iCs/>
          <w:lang w:val="en-US"/>
        </w:rPr>
      </w:pPr>
      <w:r w:rsidRPr="008F5219">
        <w:rPr>
          <w:rFonts w:ascii="Garamond" w:eastAsia="EB Garamond" w:hAnsi="Garamond" w:cs="EB Garamond"/>
          <w:b/>
          <w:bCs/>
          <w:i/>
          <w:iCs/>
          <w:lang w:val="en-US"/>
        </w:rPr>
        <w:t xml:space="preserve">Hanna Cromie – </w:t>
      </w:r>
      <w:r w:rsidRPr="008F5219">
        <w:rPr>
          <w:rFonts w:ascii="Garamond" w:eastAsia="EB Garamond" w:hAnsi="Garamond" w:cs="EB Garamond"/>
          <w:b/>
          <w:bCs/>
          <w:lang w:val="en-US"/>
        </w:rPr>
        <w:t xml:space="preserve">Board Member </w:t>
      </w:r>
      <w:r w:rsidRPr="008F5219">
        <w:rPr>
          <w:rFonts w:ascii="Garamond" w:eastAsia="EB Garamond" w:hAnsi="Garamond" w:cs="EB Garamond"/>
          <w:b/>
          <w:bCs/>
          <w:i/>
          <w:iCs/>
          <w:lang w:val="en-US"/>
        </w:rPr>
        <w:t xml:space="preserve">                    Dawn Stevens – </w:t>
      </w:r>
      <w:r w:rsidRPr="008F5219">
        <w:rPr>
          <w:rFonts w:ascii="Garamond" w:eastAsia="EB Garamond" w:hAnsi="Garamond" w:cs="EB Garamond"/>
          <w:b/>
          <w:bCs/>
          <w:lang w:val="en-US"/>
        </w:rPr>
        <w:t>Town Clerk</w:t>
      </w:r>
      <w:r w:rsidRPr="008F5219">
        <w:rPr>
          <w:rFonts w:ascii="Garamond" w:eastAsia="EB Garamond" w:hAnsi="Garamond" w:cs="EB Garamond"/>
          <w:b/>
          <w:bCs/>
          <w:i/>
          <w:iCs/>
          <w:lang w:val="en-US"/>
        </w:rPr>
        <w:t xml:space="preserve"> </w:t>
      </w:r>
    </w:p>
    <w:p w14:paraId="1F354D2D" w14:textId="1FB98E4C" w:rsidR="000023D3" w:rsidRPr="008F5219" w:rsidRDefault="000023D3" w:rsidP="000023D3">
      <w:pPr>
        <w:spacing w:line="240" w:lineRule="auto"/>
        <w:rPr>
          <w:rFonts w:ascii="Garamond" w:eastAsia="EB Garamond" w:hAnsi="Garamond" w:cs="EB Garamond"/>
          <w:b/>
          <w:bCs/>
          <w:i/>
          <w:iCs/>
          <w:lang w:val="en-US"/>
        </w:rPr>
      </w:pPr>
      <w:r w:rsidRPr="008F5219">
        <w:rPr>
          <w:rFonts w:ascii="Garamond" w:eastAsia="EB Garamond" w:hAnsi="Garamond" w:cs="EB Garamond"/>
          <w:b/>
          <w:bCs/>
          <w:i/>
          <w:iCs/>
          <w:lang w:val="en-US"/>
        </w:rPr>
        <w:t xml:space="preserve"> </w:t>
      </w:r>
    </w:p>
    <w:p w14:paraId="5ADE6820" w14:textId="048D3A6A" w:rsidR="000023D3" w:rsidRDefault="000023D3" w:rsidP="000023D3">
      <w:pPr>
        <w:spacing w:line="240" w:lineRule="auto"/>
        <w:rPr>
          <w:rFonts w:ascii="Garamond" w:eastAsia="EB Garamond" w:hAnsi="Garamond" w:cs="EB Garamond"/>
          <w:i/>
          <w:iCs/>
          <w:lang w:val="en-US"/>
        </w:rPr>
      </w:pPr>
      <w:r w:rsidRPr="000638C1">
        <w:rPr>
          <w:rFonts w:ascii="Garamond" w:eastAsia="EB Garamond" w:hAnsi="Garamond" w:cs="EB Garamond"/>
          <w:i/>
          <w:iCs/>
          <w:lang w:val="en-US"/>
        </w:rPr>
        <w:t>Supervisor Follos called the meeting to order and asked everyone to stand for the Pledge of Allegiance to the Flag.</w:t>
      </w:r>
      <w:r w:rsidR="000638C1">
        <w:rPr>
          <w:rFonts w:ascii="Garamond" w:eastAsia="EB Garamond" w:hAnsi="Garamond" w:cs="EB Garamond"/>
          <w:i/>
          <w:iCs/>
          <w:lang w:val="en-US"/>
        </w:rPr>
        <w:t xml:space="preserve"> </w:t>
      </w:r>
      <w:r w:rsidR="00C23EC3">
        <w:rPr>
          <w:rFonts w:ascii="Garamond" w:eastAsia="EB Garamond" w:hAnsi="Garamond" w:cs="EB Garamond"/>
          <w:i/>
          <w:iCs/>
          <w:lang w:val="en-US"/>
        </w:rPr>
        <w:t xml:space="preserve">Nine residents were signed </w:t>
      </w:r>
      <w:proofErr w:type="gramStart"/>
      <w:r w:rsidR="00C23EC3">
        <w:rPr>
          <w:rFonts w:ascii="Garamond" w:eastAsia="EB Garamond" w:hAnsi="Garamond" w:cs="EB Garamond"/>
          <w:i/>
          <w:iCs/>
          <w:lang w:val="en-US"/>
        </w:rPr>
        <w:t>in</w:t>
      </w:r>
      <w:proofErr w:type="gramEnd"/>
      <w:r w:rsidR="00C23EC3">
        <w:rPr>
          <w:rFonts w:ascii="Garamond" w:eastAsia="EB Garamond" w:hAnsi="Garamond" w:cs="EB Garamond"/>
          <w:i/>
          <w:iCs/>
          <w:lang w:val="en-US"/>
        </w:rPr>
        <w:t xml:space="preserve"> at the </w:t>
      </w:r>
      <w:r w:rsidR="00197361">
        <w:rPr>
          <w:rFonts w:ascii="Garamond" w:eastAsia="EB Garamond" w:hAnsi="Garamond" w:cs="EB Garamond"/>
          <w:i/>
          <w:iCs/>
          <w:lang w:val="en-US"/>
        </w:rPr>
        <w:t>meeting;</w:t>
      </w:r>
      <w:r w:rsidR="00555C0F">
        <w:rPr>
          <w:rFonts w:ascii="Garamond" w:eastAsia="EB Garamond" w:hAnsi="Garamond" w:cs="EB Garamond"/>
          <w:i/>
          <w:iCs/>
          <w:lang w:val="en-US"/>
        </w:rPr>
        <w:t xml:space="preserve"> </w:t>
      </w:r>
      <w:r w:rsidR="00197361">
        <w:rPr>
          <w:rFonts w:ascii="Garamond" w:eastAsia="EB Garamond" w:hAnsi="Garamond" w:cs="EB Garamond"/>
          <w:i/>
          <w:iCs/>
          <w:lang w:val="en-US"/>
        </w:rPr>
        <w:t>t</w:t>
      </w:r>
      <w:r w:rsidR="00555C0F">
        <w:rPr>
          <w:rFonts w:ascii="Garamond" w:eastAsia="EB Garamond" w:hAnsi="Garamond" w:cs="EB Garamond"/>
          <w:i/>
          <w:iCs/>
          <w:lang w:val="en-US"/>
        </w:rPr>
        <w:t xml:space="preserve">en people were signed in </w:t>
      </w:r>
      <w:r w:rsidR="00197361">
        <w:rPr>
          <w:rFonts w:ascii="Garamond" w:eastAsia="EB Garamond" w:hAnsi="Garamond" w:cs="EB Garamond"/>
          <w:i/>
          <w:iCs/>
          <w:lang w:val="en-US"/>
        </w:rPr>
        <w:t>online</w:t>
      </w:r>
      <w:r w:rsidR="00555C0F">
        <w:rPr>
          <w:rFonts w:ascii="Garamond" w:eastAsia="EB Garamond" w:hAnsi="Garamond" w:cs="EB Garamond"/>
          <w:i/>
          <w:iCs/>
          <w:lang w:val="en-US"/>
        </w:rPr>
        <w:t>.</w:t>
      </w:r>
    </w:p>
    <w:p w14:paraId="5207E1F5" w14:textId="77777777" w:rsidR="00197361" w:rsidRDefault="00197361" w:rsidP="000023D3">
      <w:pPr>
        <w:spacing w:line="240" w:lineRule="auto"/>
        <w:rPr>
          <w:rFonts w:ascii="Garamond" w:eastAsia="EB Garamond" w:hAnsi="Garamond" w:cs="EB Garamond"/>
          <w:i/>
          <w:iCs/>
          <w:lang w:val="en-US"/>
        </w:rPr>
      </w:pPr>
    </w:p>
    <w:p w14:paraId="2D00151B" w14:textId="06F3EF2F" w:rsidR="00AB75A8" w:rsidRDefault="00AB75A8" w:rsidP="000023D3">
      <w:pPr>
        <w:spacing w:line="240" w:lineRule="auto"/>
        <w:rPr>
          <w:rFonts w:ascii="Garamond" w:eastAsia="EB Garamond" w:hAnsi="Garamond" w:cs="EB Garamond"/>
          <w:i/>
          <w:iCs/>
          <w:lang w:val="en-US"/>
        </w:rPr>
      </w:pPr>
      <w:r>
        <w:rPr>
          <w:rFonts w:ascii="Garamond" w:eastAsia="EB Garamond" w:hAnsi="Garamond" w:cs="EB Garamond"/>
          <w:i/>
          <w:iCs/>
          <w:lang w:val="en-US"/>
        </w:rPr>
        <w:t>Guest speaker Glenn Glover: Beta Updates</w:t>
      </w:r>
    </w:p>
    <w:p w14:paraId="378861FE" w14:textId="77777777" w:rsidR="00DF083B" w:rsidRDefault="00DF083B" w:rsidP="000023D3">
      <w:pPr>
        <w:spacing w:line="240" w:lineRule="auto"/>
        <w:rPr>
          <w:rFonts w:ascii="Garamond" w:eastAsia="EB Garamond" w:hAnsi="Garamond" w:cs="EB Garamond"/>
          <w:i/>
          <w:iCs/>
          <w:lang w:val="en-US"/>
        </w:rPr>
      </w:pPr>
    </w:p>
    <w:p w14:paraId="358FC31A" w14:textId="18615E1B" w:rsidR="00DF083B" w:rsidRDefault="00DF083B" w:rsidP="000023D3">
      <w:pPr>
        <w:spacing w:line="240" w:lineRule="auto"/>
        <w:rPr>
          <w:rFonts w:ascii="Garamond" w:eastAsia="EB Garamond" w:hAnsi="Garamond" w:cs="EB Garamond"/>
          <w:i/>
          <w:iCs/>
          <w:lang w:val="en-US"/>
        </w:rPr>
      </w:pPr>
      <w:r>
        <w:rPr>
          <w:rFonts w:ascii="Garamond" w:eastAsia="EB Garamond" w:hAnsi="Garamond" w:cs="EB Garamond"/>
          <w:i/>
          <w:iCs/>
          <w:lang w:val="en-US"/>
        </w:rPr>
        <w:t xml:space="preserve">Glen explained that there would not be a Bike Fest this year </w:t>
      </w:r>
      <w:r w:rsidR="00143276">
        <w:rPr>
          <w:rFonts w:ascii="Garamond" w:eastAsia="EB Garamond" w:hAnsi="Garamond" w:cs="EB Garamond"/>
          <w:i/>
          <w:iCs/>
          <w:lang w:val="en-US"/>
        </w:rPr>
        <w:t xml:space="preserve">due to another taking place elsewhere that most of the usual </w:t>
      </w:r>
      <w:r w:rsidR="001556AB">
        <w:rPr>
          <w:rFonts w:ascii="Garamond" w:eastAsia="EB Garamond" w:hAnsi="Garamond" w:cs="EB Garamond"/>
          <w:i/>
          <w:iCs/>
          <w:lang w:val="en-US"/>
        </w:rPr>
        <w:t xml:space="preserve">participants would be attending. </w:t>
      </w:r>
      <w:r w:rsidR="00E0420F">
        <w:rPr>
          <w:rFonts w:ascii="Garamond" w:eastAsia="EB Garamond" w:hAnsi="Garamond" w:cs="EB Garamond"/>
          <w:i/>
          <w:iCs/>
          <w:lang w:val="en-US"/>
        </w:rPr>
        <w:t xml:space="preserve">He thanked the Town for allowing the Bike </w:t>
      </w:r>
      <w:r w:rsidR="00C83A49">
        <w:rPr>
          <w:rFonts w:ascii="Garamond" w:eastAsia="EB Garamond" w:hAnsi="Garamond" w:cs="EB Garamond"/>
          <w:i/>
          <w:iCs/>
          <w:lang w:val="en-US"/>
        </w:rPr>
        <w:t>Fest  and</w:t>
      </w:r>
      <w:r w:rsidR="00D74339">
        <w:rPr>
          <w:rFonts w:ascii="Garamond" w:eastAsia="EB Garamond" w:hAnsi="Garamond" w:cs="EB Garamond"/>
          <w:i/>
          <w:iCs/>
          <w:lang w:val="en-US"/>
        </w:rPr>
        <w:t xml:space="preserve"> said they would be back in the future. He stated they </w:t>
      </w:r>
      <w:r w:rsidR="00C83A49">
        <w:rPr>
          <w:rFonts w:ascii="Garamond" w:eastAsia="EB Garamond" w:hAnsi="Garamond" w:cs="EB Garamond"/>
          <w:i/>
          <w:iCs/>
          <w:lang w:val="en-US"/>
        </w:rPr>
        <w:t>enjoyed having it in our Town.</w:t>
      </w:r>
      <w:r w:rsidR="0083361F">
        <w:rPr>
          <w:rFonts w:ascii="Garamond" w:eastAsia="EB Garamond" w:hAnsi="Garamond" w:cs="EB Garamond"/>
          <w:i/>
          <w:iCs/>
          <w:lang w:val="en-US"/>
        </w:rPr>
        <w:t xml:space="preserve"> </w:t>
      </w:r>
      <w:r w:rsidR="00EB383A">
        <w:rPr>
          <w:rFonts w:ascii="Garamond" w:eastAsia="EB Garamond" w:hAnsi="Garamond" w:cs="EB Garamond"/>
          <w:i/>
          <w:iCs/>
          <w:lang w:val="en-US"/>
        </w:rPr>
        <w:t>Beta asked for assistance with the following</w:t>
      </w:r>
      <w:r w:rsidR="00297A9C">
        <w:rPr>
          <w:rFonts w:ascii="Garamond" w:eastAsia="EB Garamond" w:hAnsi="Garamond" w:cs="EB Garamond"/>
          <w:i/>
          <w:iCs/>
          <w:lang w:val="en-US"/>
        </w:rPr>
        <w:t>.</w:t>
      </w:r>
    </w:p>
    <w:p w14:paraId="07E86FF5" w14:textId="77777777" w:rsidR="00197361" w:rsidRDefault="00197361" w:rsidP="000023D3">
      <w:pPr>
        <w:spacing w:line="240" w:lineRule="auto"/>
        <w:rPr>
          <w:rFonts w:ascii="Garamond" w:eastAsia="EB Garamond" w:hAnsi="Garamond" w:cs="EB Garamond"/>
          <w:i/>
          <w:iCs/>
          <w:lang w:val="en-US"/>
        </w:rPr>
      </w:pPr>
    </w:p>
    <w:p w14:paraId="70555F78" w14:textId="77777777" w:rsidR="00197361" w:rsidRPr="000638C1" w:rsidRDefault="00197361" w:rsidP="000023D3">
      <w:pPr>
        <w:spacing w:line="240" w:lineRule="auto"/>
        <w:rPr>
          <w:rFonts w:ascii="Garamond" w:eastAsia="EB Garamond" w:hAnsi="Garamond" w:cs="EB Garamond"/>
          <w:i/>
          <w:iCs/>
          <w:lang w:val="en-US"/>
        </w:rPr>
      </w:pPr>
    </w:p>
    <w:p w14:paraId="0000002A" w14:textId="56FC6B60" w:rsidR="00D54FB8" w:rsidRPr="008F5219" w:rsidRDefault="004E0ECB">
      <w:pPr>
        <w:spacing w:line="240" w:lineRule="auto"/>
        <w:rPr>
          <w:rFonts w:ascii="Garamond" w:eastAsia="EB Garamond" w:hAnsi="Garamond" w:cs="EB Garamond"/>
        </w:rPr>
      </w:pPr>
      <w:r w:rsidRPr="00453DCB">
        <w:rPr>
          <w:rFonts w:ascii="Garamond" w:eastAsia="EB Garamond" w:hAnsi="Garamond" w:cs="EB Garamond"/>
          <w:b/>
          <w:bCs/>
          <w:color w:val="0070C0"/>
        </w:rPr>
        <w:t xml:space="preserve">RESOLUTION </w:t>
      </w:r>
      <w:r w:rsidR="005A7A65" w:rsidRPr="00453DCB">
        <w:rPr>
          <w:rFonts w:ascii="Garamond" w:eastAsia="EB Garamond" w:hAnsi="Garamond" w:cs="EB Garamond"/>
          <w:b/>
          <w:bCs/>
          <w:color w:val="0070C0"/>
        </w:rPr>
        <w:t>95</w:t>
      </w:r>
      <w:r w:rsidR="00986B88">
        <w:rPr>
          <w:rFonts w:ascii="Garamond" w:eastAsia="EB Garamond" w:hAnsi="Garamond" w:cs="EB Garamond"/>
          <w:b/>
          <w:bCs/>
          <w:color w:val="0070C0"/>
        </w:rPr>
        <w:t>-</w:t>
      </w:r>
      <w:r w:rsidRPr="00453DCB">
        <w:rPr>
          <w:rFonts w:ascii="Garamond" w:eastAsia="EB Garamond" w:hAnsi="Garamond" w:cs="EB Garamond"/>
          <w:b/>
          <w:bCs/>
          <w:color w:val="0070C0"/>
        </w:rPr>
        <w:t>2026:</w:t>
      </w:r>
      <w:r w:rsidRPr="005A7A65">
        <w:rPr>
          <w:rFonts w:ascii="Garamond" w:eastAsia="EB Garamond" w:hAnsi="Garamond" w:cs="EB Garamond"/>
          <w:b/>
          <w:bCs/>
          <w:color w:val="0070C0"/>
        </w:rPr>
        <w:t xml:space="preserve"> </w:t>
      </w:r>
      <w:r w:rsidRPr="008F5219">
        <w:rPr>
          <w:rFonts w:ascii="Garamond" w:eastAsia="EB Garamond" w:hAnsi="Garamond" w:cs="EB Garamond"/>
          <w:b/>
          <w:bCs/>
        </w:rPr>
        <w:t xml:space="preserve">A Resolution Authorizing the Expenditure of Occupancy Tax CTE Funds to Support the </w:t>
      </w:r>
      <w:proofErr w:type="spellStart"/>
      <w:r w:rsidRPr="008F5219">
        <w:rPr>
          <w:rFonts w:ascii="Garamond" w:eastAsia="EB Garamond" w:hAnsi="Garamond" w:cs="EB Garamond"/>
          <w:b/>
          <w:bCs/>
        </w:rPr>
        <w:t>Barkeater</w:t>
      </w:r>
      <w:proofErr w:type="spellEnd"/>
      <w:r w:rsidRPr="008F5219">
        <w:rPr>
          <w:rFonts w:ascii="Garamond" w:eastAsia="EB Garamond" w:hAnsi="Garamond" w:cs="EB Garamond"/>
          <w:b/>
          <w:bCs/>
        </w:rPr>
        <w:t xml:space="preserve"> Trails Alliance’s Ongoing Trail Work in Wilmington</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w:t>
      </w:r>
      <w:proofErr w:type="spellStart"/>
      <w:r w:rsidRPr="008F5219">
        <w:rPr>
          <w:rFonts w:ascii="Garamond" w:eastAsia="EB Garamond" w:hAnsi="Garamond" w:cs="EB Garamond"/>
        </w:rPr>
        <w:t>Barkeater</w:t>
      </w:r>
      <w:proofErr w:type="spellEnd"/>
      <w:r w:rsidRPr="008F5219">
        <w:rPr>
          <w:rFonts w:ascii="Garamond" w:eastAsia="EB Garamond" w:hAnsi="Garamond" w:cs="EB Garamond"/>
        </w:rPr>
        <w:t xml:space="preserve"> Trails Alliance (BETA) was formed in 2010 to advocate for and develop an interconnected mountain bike trail system in the Wilmington region;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one of BETA’s first major projects was the creation of the Hardy Roads trail system in Wilmington; and </w:t>
      </w:r>
    </w:p>
    <w:p w14:paraId="0000002B" w14:textId="77777777" w:rsidR="00D54FB8" w:rsidRPr="008F5219" w:rsidRDefault="00D54FB8">
      <w:pPr>
        <w:spacing w:line="240" w:lineRule="auto"/>
        <w:rPr>
          <w:rFonts w:ascii="Garamond" w:eastAsia="EB Garamond" w:hAnsi="Garamond" w:cs="EB Garamond"/>
        </w:rPr>
      </w:pPr>
    </w:p>
    <w:p w14:paraId="0000002C"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WHEREAS</w:t>
      </w:r>
      <w:r w:rsidRPr="008F5219">
        <w:rPr>
          <w:rFonts w:ascii="Garamond" w:eastAsia="EB Garamond" w:hAnsi="Garamond" w:cs="EB Garamond"/>
        </w:rPr>
        <w:t xml:space="preserve"> through the work of its employees, officers, and volunteers, BETA has contributed thousands of hours to the work of building and maintaining trails in Wilmington; and</w:t>
      </w:r>
    </w:p>
    <w:p w14:paraId="0B58659C" w14:textId="07158536" w:rsidR="00C813C5" w:rsidRDefault="004E0ECB">
      <w:pPr>
        <w:spacing w:line="240" w:lineRule="auto"/>
        <w:rPr>
          <w:rFonts w:ascii="Garamond" w:eastAsia="EB Garamond" w:hAnsi="Garamond" w:cs="EB Garamond"/>
        </w:rPr>
      </w:pPr>
      <w:r w:rsidRPr="008F5219">
        <w:rPr>
          <w:rFonts w:ascii="Garamond" w:eastAsia="EB Garamond" w:hAnsi="Garamond" w:cs="EB Garamond"/>
          <w:b/>
          <w:bCs/>
        </w:rPr>
        <w:br/>
        <w:t>WHEREAS</w:t>
      </w:r>
      <w:r w:rsidRPr="008F5219">
        <w:rPr>
          <w:rFonts w:ascii="Garamond" w:eastAsia="EB Garamond" w:hAnsi="Garamond" w:cs="EB Garamond"/>
        </w:rPr>
        <w:t xml:space="preserve"> in addition to mountain biking, these trails are frequently used by residents and visitors for walking, hiking, skiing, and other activities, thereby significantly improving the quality of life of a large and diverse segment of our community; and </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BETA’s work developing, maintaining, and promoting Wilmington’s trails, as well as its efforts to connect Wilmington’s trail network with those of other communities, provides great benefits to Wilmington’s businesses and its economic and social vitality;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financial and in-kind support BETA has sought from the Town of Wilmington over the past 16 years has been, at most, modest; therefore</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 xml:space="preserve">IT IS RESOLVED </w:t>
      </w:r>
      <w:r w:rsidRPr="008F5219">
        <w:rPr>
          <w:rFonts w:ascii="Garamond" w:eastAsia="EB Garamond" w:hAnsi="Garamond" w:cs="EB Garamond"/>
        </w:rPr>
        <w:t xml:space="preserve">that the town board deems it appropriate to offer financial support for BETA’s future trail work, and hereby authorizes a grant of  </w:t>
      </w:r>
      <w:r w:rsidR="0083361F">
        <w:rPr>
          <w:rFonts w:ascii="Garamond" w:eastAsia="Times New Roman" w:hAnsi="Garamond" w:cs="Times New Roman"/>
        </w:rPr>
        <w:t>$2000.</w:t>
      </w:r>
      <w:r w:rsidRPr="008F5219">
        <w:rPr>
          <w:rFonts w:ascii="Garamond" w:eastAsia="Times New Roman" w:hAnsi="Garamond" w:cs="Times New Roman"/>
        </w:rPr>
        <w:t xml:space="preserve"> </w:t>
      </w:r>
      <w:r w:rsidRPr="008F5219">
        <w:rPr>
          <w:rFonts w:ascii="Garamond" w:eastAsia="EB Garamond" w:hAnsi="Garamond" w:cs="EB Garamond"/>
        </w:rPr>
        <w:t>from the town’s Occupancy Tax CTE fund to support BETA’s purchase of a tracked material hauler</w:t>
      </w:r>
      <w:r w:rsidRPr="008F5219">
        <w:rPr>
          <w:rFonts w:ascii="Garamond" w:eastAsia="Times New Roman" w:hAnsi="Garamond" w:cs="Times New Roman"/>
        </w:rPr>
        <w:t xml:space="preserve">; </w:t>
      </w:r>
      <w:r w:rsidRPr="008F5219">
        <w:rPr>
          <w:rFonts w:ascii="Garamond" w:eastAsia="EB Garamond" w:hAnsi="Garamond" w:cs="EB Garamond"/>
        </w:rPr>
        <w:t>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IT IS FURTHER RESOLVED</w:t>
      </w:r>
      <w:r w:rsidRPr="008F5219">
        <w:rPr>
          <w:rFonts w:ascii="Garamond" w:eastAsia="EB Garamond" w:hAnsi="Garamond" w:cs="EB Garamond"/>
        </w:rPr>
        <w:t xml:space="preserve"> that the town board authorizes a grant of not more than</w:t>
      </w:r>
      <w:r w:rsidR="0025213D">
        <w:rPr>
          <w:rFonts w:ascii="Garamond" w:eastAsia="EB Garamond" w:hAnsi="Garamond" w:cs="EB Garamond"/>
        </w:rPr>
        <w:t xml:space="preserve"> $125.</w:t>
      </w:r>
      <w:r w:rsidRPr="008F5219">
        <w:rPr>
          <w:rFonts w:ascii="Garamond" w:eastAsia="Times New Roman" w:hAnsi="Garamond" w:cs="Times New Roman"/>
        </w:rPr>
        <w:t xml:space="preserve"> </w:t>
      </w:r>
      <w:r w:rsidRPr="008F5219">
        <w:rPr>
          <w:rFonts w:ascii="Garamond" w:eastAsia="EB Garamond" w:hAnsi="Garamond" w:cs="EB Garamond"/>
        </w:rPr>
        <w:t xml:space="preserve">from the Occupancy Tax CTE fund to purchase food and supplies for one of BETA’s “work parties” in Wilmington in the summer of 2026.  </w:t>
      </w:r>
    </w:p>
    <w:p w14:paraId="285BEA7B" w14:textId="65BEB3F4" w:rsidR="00152BC3" w:rsidRPr="00152BC3" w:rsidRDefault="00152BC3" w:rsidP="00152BC3">
      <w:pPr>
        <w:spacing w:line="240" w:lineRule="auto"/>
        <w:rPr>
          <w:rFonts w:ascii="Garamond" w:eastAsia="EB Garamond" w:hAnsi="Garamond" w:cs="EB Garamond"/>
          <w:lang w:val="en-US"/>
        </w:rPr>
      </w:pPr>
      <w:r w:rsidRPr="00152BC3">
        <w:rPr>
          <w:rFonts w:ascii="Garamond" w:eastAsia="EB Garamond" w:hAnsi="Garamond" w:cs="EB Garamond"/>
        </w:rPr>
        <w:br/>
      </w:r>
      <w:r w:rsidRPr="00152BC3">
        <w:rPr>
          <w:rFonts w:ascii="Garamond" w:eastAsia="EB Garamond" w:hAnsi="Garamond" w:cs="EB Garamond"/>
          <w:b/>
          <w:bCs/>
          <w:lang w:val="en-US"/>
        </w:rPr>
        <w:t>Moved by</w:t>
      </w:r>
      <w:r w:rsidRPr="00152BC3">
        <w:rPr>
          <w:rFonts w:ascii="Garamond" w:eastAsia="EB Garamond" w:hAnsi="Garamond" w:cs="EB Garamond"/>
          <w:lang w:val="en-US"/>
        </w:rPr>
        <w:t xml:space="preserve"> </w:t>
      </w:r>
      <w:r w:rsidR="00F30CD8" w:rsidRPr="00F30CD8">
        <w:rPr>
          <w:rFonts w:ascii="Garamond" w:eastAsia="EB Garamond" w:hAnsi="Garamond" w:cs="EB Garamond"/>
          <w:i/>
          <w:iCs/>
          <w:lang w:val="en-US"/>
        </w:rPr>
        <w:t xml:space="preserve">Hanna Cromie   </w:t>
      </w:r>
      <w:r w:rsidRPr="00152BC3">
        <w:rPr>
          <w:rFonts w:ascii="Garamond" w:eastAsia="EB Garamond" w:hAnsi="Garamond" w:cs="EB Garamond"/>
          <w:b/>
          <w:bCs/>
          <w:lang w:val="en-US"/>
        </w:rPr>
        <w:t xml:space="preserve">Seconded by </w:t>
      </w:r>
      <w:r w:rsidRPr="00152BC3">
        <w:rPr>
          <w:rFonts w:ascii="Garamond" w:eastAsia="EB Garamond" w:hAnsi="Garamond" w:cs="EB Garamond"/>
          <w:i/>
          <w:iCs/>
          <w:lang w:val="en-US"/>
        </w:rPr>
        <w:t>Randy Winch</w:t>
      </w:r>
    </w:p>
    <w:p w14:paraId="693F462D" w14:textId="77777777" w:rsidR="00152BC3" w:rsidRPr="00152BC3" w:rsidRDefault="00152BC3" w:rsidP="00152BC3">
      <w:pPr>
        <w:spacing w:line="240" w:lineRule="auto"/>
        <w:rPr>
          <w:rFonts w:ascii="Garamond" w:eastAsia="EB Garamond" w:hAnsi="Garamond" w:cs="EB Garamond"/>
          <w:i/>
          <w:iCs/>
          <w:lang w:val="en-US"/>
        </w:rPr>
      </w:pPr>
    </w:p>
    <w:p w14:paraId="3B740FDA" w14:textId="75E90787" w:rsidR="00152BC3" w:rsidRPr="00152BC3" w:rsidRDefault="00152BC3" w:rsidP="00152BC3">
      <w:pPr>
        <w:spacing w:line="240" w:lineRule="auto"/>
        <w:rPr>
          <w:rFonts w:ascii="Garamond" w:eastAsia="EB Garamond" w:hAnsi="Garamond" w:cs="EB Garamond"/>
          <w:b/>
          <w:bCs/>
        </w:rPr>
      </w:pPr>
      <w:r w:rsidRPr="00152BC3">
        <w:rPr>
          <w:rFonts w:ascii="Garamond" w:eastAsia="EB Garamond" w:hAnsi="Garamond" w:cs="EB Garamond"/>
          <w:b/>
          <w:bCs/>
        </w:rPr>
        <w:t>HANNA CROMIE: Yes</w:t>
      </w:r>
      <w:r w:rsidRPr="00152BC3">
        <w:rPr>
          <w:rFonts w:ascii="Garamond" w:eastAsia="EB Garamond" w:hAnsi="Garamond" w:cs="EB Garamond"/>
          <w:b/>
          <w:bCs/>
        </w:rPr>
        <w:br/>
        <w:t>TIM FOLLOS: Yes</w:t>
      </w:r>
      <w:r w:rsidRPr="00152BC3">
        <w:rPr>
          <w:rFonts w:ascii="Garamond" w:eastAsia="EB Garamond" w:hAnsi="Garamond" w:cs="EB Garamond"/>
          <w:b/>
          <w:bCs/>
        </w:rPr>
        <w:br/>
        <w:t>DARIN FORBES: Yes</w:t>
      </w:r>
      <w:r w:rsidRPr="00152BC3">
        <w:rPr>
          <w:rFonts w:ascii="Garamond" w:eastAsia="EB Garamond" w:hAnsi="Garamond" w:cs="EB Garamond"/>
          <w:b/>
          <w:bCs/>
        </w:rPr>
        <w:br/>
        <w:t xml:space="preserve">LAURA HOOKER: </w:t>
      </w:r>
      <w:r w:rsidR="00F30CD8">
        <w:rPr>
          <w:rFonts w:ascii="Garamond" w:eastAsia="EB Garamond" w:hAnsi="Garamond" w:cs="EB Garamond"/>
          <w:b/>
          <w:bCs/>
        </w:rPr>
        <w:t>Yes</w:t>
      </w:r>
      <w:r w:rsidRPr="00152BC3">
        <w:rPr>
          <w:rFonts w:ascii="Garamond" w:eastAsia="EB Garamond" w:hAnsi="Garamond" w:cs="EB Garamond"/>
          <w:b/>
          <w:bCs/>
        </w:rPr>
        <w:br/>
        <w:t xml:space="preserve">RANDY WINCH: Yes               Carried </w:t>
      </w:r>
      <w:r w:rsidR="00F30CD8">
        <w:rPr>
          <w:rFonts w:ascii="Garamond" w:eastAsia="EB Garamond" w:hAnsi="Garamond" w:cs="EB Garamond"/>
          <w:b/>
          <w:bCs/>
        </w:rPr>
        <w:t>5-0</w:t>
      </w:r>
    </w:p>
    <w:p w14:paraId="6E91006C" w14:textId="77777777" w:rsidR="00152BC3" w:rsidRPr="00152BC3" w:rsidRDefault="00152BC3" w:rsidP="00152BC3">
      <w:pPr>
        <w:spacing w:line="240" w:lineRule="auto"/>
        <w:rPr>
          <w:rFonts w:ascii="Garamond" w:eastAsia="EB Garamond" w:hAnsi="Garamond" w:cs="EB Garamond"/>
          <w:b/>
          <w:bCs/>
        </w:rPr>
      </w:pPr>
    </w:p>
    <w:p w14:paraId="5820F459" w14:textId="2C7F7071" w:rsidR="00C813C5" w:rsidRPr="00956BA4" w:rsidRDefault="001C3E08" w:rsidP="00152BC3">
      <w:pPr>
        <w:spacing w:line="240" w:lineRule="auto"/>
        <w:rPr>
          <w:rFonts w:ascii="Garamond" w:eastAsia="EB Garamond" w:hAnsi="Garamond" w:cs="Calibri"/>
          <w:i/>
          <w:iCs/>
        </w:rPr>
      </w:pPr>
      <w:r w:rsidRPr="00956BA4">
        <w:rPr>
          <w:rFonts w:ascii="Garamond" w:eastAsia="EB Garamond" w:hAnsi="Garamond" w:cs="Calibri"/>
          <w:i/>
          <w:iCs/>
        </w:rPr>
        <w:t>There was a concern brought up about a Beta Trail that</w:t>
      </w:r>
      <w:r w:rsidR="006E16C9" w:rsidRPr="00956BA4">
        <w:rPr>
          <w:rFonts w:ascii="Garamond" w:eastAsia="EB Garamond" w:hAnsi="Garamond" w:cs="Calibri"/>
          <w:i/>
          <w:iCs/>
        </w:rPr>
        <w:t xml:space="preserve"> runs through Pat Winch’s property ( </w:t>
      </w:r>
      <w:r w:rsidR="00857133" w:rsidRPr="00956BA4">
        <w:rPr>
          <w:rFonts w:ascii="Garamond" w:eastAsia="EB Garamond" w:hAnsi="Garamond" w:cs="Calibri"/>
          <w:i/>
          <w:iCs/>
        </w:rPr>
        <w:t>Noreen’s</w:t>
      </w:r>
      <w:r w:rsidR="006E16C9" w:rsidRPr="00956BA4">
        <w:rPr>
          <w:rFonts w:ascii="Garamond" w:eastAsia="EB Garamond" w:hAnsi="Garamond" w:cs="Calibri"/>
          <w:i/>
          <w:iCs/>
        </w:rPr>
        <w:t xml:space="preserve"> Trail</w:t>
      </w:r>
      <w:r w:rsidR="00857133" w:rsidRPr="00956BA4">
        <w:rPr>
          <w:rFonts w:ascii="Garamond" w:eastAsia="EB Garamond" w:hAnsi="Garamond" w:cs="Calibri"/>
          <w:i/>
          <w:iCs/>
        </w:rPr>
        <w:t>).It is being looked into</w:t>
      </w:r>
      <w:r w:rsidR="003E597D" w:rsidRPr="00956BA4">
        <w:rPr>
          <w:rFonts w:ascii="Garamond" w:eastAsia="EB Garamond" w:hAnsi="Garamond" w:cs="Calibri"/>
          <w:i/>
          <w:iCs/>
        </w:rPr>
        <w:t xml:space="preserve"> to clarify who </w:t>
      </w:r>
      <w:r w:rsidR="001F3489" w:rsidRPr="00956BA4">
        <w:rPr>
          <w:rFonts w:ascii="Garamond" w:eastAsia="EB Garamond" w:hAnsi="Garamond" w:cs="Calibri"/>
          <w:i/>
          <w:iCs/>
        </w:rPr>
        <w:t xml:space="preserve">is </w:t>
      </w:r>
      <w:r w:rsidR="00CD1437" w:rsidRPr="00956BA4">
        <w:rPr>
          <w:rFonts w:ascii="Garamond" w:eastAsia="EB Garamond" w:hAnsi="Garamond" w:cs="Calibri"/>
          <w:i/>
          <w:iCs/>
        </w:rPr>
        <w:t>responsible for</w:t>
      </w:r>
      <w:r w:rsidR="003E597D" w:rsidRPr="00956BA4">
        <w:rPr>
          <w:rFonts w:ascii="Garamond" w:eastAsia="EB Garamond" w:hAnsi="Garamond" w:cs="Calibri"/>
          <w:i/>
          <w:iCs/>
        </w:rPr>
        <w:t xml:space="preserve"> the Liability </w:t>
      </w:r>
      <w:r w:rsidR="001F3489" w:rsidRPr="00956BA4">
        <w:rPr>
          <w:rFonts w:ascii="Garamond" w:eastAsia="EB Garamond" w:hAnsi="Garamond" w:cs="Calibri"/>
          <w:i/>
          <w:iCs/>
        </w:rPr>
        <w:t>for this trail</w:t>
      </w:r>
      <w:r w:rsidR="00956BA4">
        <w:rPr>
          <w:rFonts w:ascii="Garamond" w:eastAsia="EB Garamond" w:hAnsi="Garamond" w:cs="Calibri"/>
          <w:i/>
          <w:iCs/>
        </w:rPr>
        <w:t>.</w:t>
      </w:r>
      <w:r w:rsidR="00152BC3" w:rsidRPr="00956BA4">
        <w:rPr>
          <w:rFonts w:ascii="Garamond" w:eastAsia="EB Garamond" w:hAnsi="Garamond" w:cs="Calibri"/>
          <w:i/>
          <w:iCs/>
        </w:rPr>
        <w:br/>
      </w:r>
    </w:p>
    <w:p w14:paraId="680B158B" w14:textId="77777777" w:rsidR="00C813C5" w:rsidRDefault="00C813C5">
      <w:pPr>
        <w:spacing w:line="240" w:lineRule="auto"/>
        <w:rPr>
          <w:rFonts w:ascii="Garamond" w:eastAsia="EB Garamond" w:hAnsi="Garamond" w:cs="EB Garamond"/>
        </w:rPr>
      </w:pPr>
    </w:p>
    <w:p w14:paraId="0000002E" w14:textId="41924B97" w:rsidR="00D54FB8" w:rsidRPr="008F5219" w:rsidRDefault="004E0ECB">
      <w:pPr>
        <w:spacing w:line="240" w:lineRule="auto"/>
        <w:rPr>
          <w:rFonts w:ascii="Garamond" w:eastAsia="Garamond" w:hAnsi="Garamond" w:cs="Garamond"/>
          <w:b/>
          <w:bCs/>
        </w:rPr>
      </w:pPr>
      <w:r w:rsidRPr="00C813C5">
        <w:rPr>
          <w:rFonts w:ascii="Garamond" w:eastAsia="EB Garamond" w:hAnsi="Garamond" w:cs="EB Garamond"/>
          <w:color w:val="0070C0"/>
        </w:rPr>
        <w:t xml:space="preserve">  </w:t>
      </w:r>
      <w:r w:rsidRPr="00C813C5">
        <w:rPr>
          <w:rFonts w:ascii="Garamond" w:eastAsia="EB Garamond" w:hAnsi="Garamond" w:cs="EB Garamond"/>
          <w:b/>
          <w:bCs/>
          <w:color w:val="0070C0"/>
        </w:rPr>
        <w:t xml:space="preserve">RESOLUTION </w:t>
      </w:r>
      <w:r w:rsidR="00D23790">
        <w:rPr>
          <w:rFonts w:ascii="Garamond" w:eastAsia="EB Garamond" w:hAnsi="Garamond" w:cs="EB Garamond"/>
          <w:b/>
          <w:bCs/>
          <w:color w:val="0070C0"/>
        </w:rPr>
        <w:t>96-</w:t>
      </w:r>
      <w:r w:rsidRPr="00C813C5">
        <w:rPr>
          <w:rFonts w:ascii="Garamond" w:eastAsia="EB Garamond" w:hAnsi="Garamond" w:cs="EB Garamond"/>
          <w:b/>
          <w:bCs/>
          <w:color w:val="0070C0"/>
        </w:rPr>
        <w:t xml:space="preserve">2026: </w:t>
      </w:r>
      <w:r w:rsidRPr="008F5219">
        <w:rPr>
          <w:rFonts w:ascii="Garamond" w:eastAsia="EB Garamond" w:hAnsi="Garamond" w:cs="EB Garamond"/>
          <w:b/>
          <w:bCs/>
        </w:rPr>
        <w:t>A Resolution Authorizing the Expenditure of Occupancy Tax CTE Funds to Replace a Decorative Lamp at the Town Beach</w:t>
      </w:r>
    </w:p>
    <w:p w14:paraId="0000002F" w14:textId="77777777" w:rsidR="00D54FB8" w:rsidRPr="008F5219" w:rsidRDefault="00D54FB8">
      <w:pPr>
        <w:spacing w:line="240" w:lineRule="auto"/>
        <w:rPr>
          <w:rFonts w:ascii="Garamond" w:eastAsia="Garamond" w:hAnsi="Garamond" w:cs="Garamond"/>
          <w:b/>
          <w:bCs/>
        </w:rPr>
      </w:pPr>
    </w:p>
    <w:p w14:paraId="00000030" w14:textId="3B3A5A26" w:rsidR="00D54FB8" w:rsidRPr="008F5219" w:rsidRDefault="004E0ECB">
      <w:pPr>
        <w:spacing w:line="240" w:lineRule="auto"/>
        <w:rPr>
          <w:rFonts w:ascii="Garamond" w:eastAsia="Garamond" w:hAnsi="Garamond" w:cs="Garamond"/>
          <w:b/>
          <w:bCs/>
        </w:rPr>
      </w:pPr>
      <w:r w:rsidRPr="008F5219">
        <w:rPr>
          <w:rFonts w:ascii="Garamond" w:eastAsia="EB Garamond" w:hAnsi="Garamond" w:cs="EB Garamond"/>
          <w:b/>
          <w:bCs/>
        </w:rPr>
        <w:t xml:space="preserve">IT IS RESOLVED </w:t>
      </w:r>
      <w:r w:rsidRPr="008F5219">
        <w:rPr>
          <w:rFonts w:ascii="Garamond" w:eastAsia="EB Garamond" w:hAnsi="Garamond" w:cs="EB Garamond"/>
        </w:rPr>
        <w:t xml:space="preserve">that the town board deems it appropriate to expend Occupancy Tax CTE money to replace a decorative lamp at the town </w:t>
      </w:r>
      <w:r w:rsidR="00F30CD8" w:rsidRPr="008F5219">
        <w:rPr>
          <w:rFonts w:ascii="Garamond" w:eastAsia="EB Garamond" w:hAnsi="Garamond" w:cs="EB Garamond"/>
        </w:rPr>
        <w:t>beach and</w:t>
      </w:r>
      <w:r w:rsidRPr="008F5219">
        <w:rPr>
          <w:rFonts w:ascii="Garamond" w:eastAsia="EB Garamond" w:hAnsi="Garamond" w:cs="EB Garamond"/>
        </w:rPr>
        <w:t xml:space="preserve"> hereby authorizes the expenditure of not more than $1200 of Occupancy Tax CTE money for this purpose. </w:t>
      </w:r>
    </w:p>
    <w:p w14:paraId="00000031" w14:textId="77777777" w:rsidR="00D54FB8" w:rsidRPr="008F5219" w:rsidRDefault="00D54FB8">
      <w:pPr>
        <w:spacing w:line="240" w:lineRule="auto"/>
        <w:rPr>
          <w:rFonts w:ascii="Garamond" w:eastAsia="Garamond" w:hAnsi="Garamond" w:cs="Garamond"/>
          <w:b/>
          <w:bCs/>
        </w:rPr>
      </w:pPr>
    </w:p>
    <w:p w14:paraId="03B7644E" w14:textId="30F26023" w:rsidR="00956BA4" w:rsidRPr="00956BA4" w:rsidRDefault="00956BA4" w:rsidP="00956BA4">
      <w:pPr>
        <w:spacing w:line="240" w:lineRule="auto"/>
        <w:rPr>
          <w:rFonts w:ascii="Garamond" w:eastAsia="Garamond" w:hAnsi="Garamond" w:cs="Garamond"/>
          <w:b/>
          <w:bCs/>
          <w:lang w:val="en-US"/>
        </w:rPr>
      </w:pPr>
      <w:r w:rsidRPr="00956BA4">
        <w:rPr>
          <w:rFonts w:ascii="Garamond" w:eastAsia="Garamond" w:hAnsi="Garamond" w:cs="Garamond"/>
          <w:b/>
          <w:bCs/>
        </w:rPr>
        <w:br/>
      </w:r>
      <w:r w:rsidRPr="00956BA4">
        <w:rPr>
          <w:rFonts w:ascii="Garamond" w:eastAsia="Garamond" w:hAnsi="Garamond" w:cs="Garamond"/>
          <w:b/>
          <w:bCs/>
          <w:lang w:val="en-US"/>
        </w:rPr>
        <w:t xml:space="preserve">Moved by </w:t>
      </w:r>
      <w:r w:rsidRPr="00956BA4">
        <w:rPr>
          <w:rFonts w:ascii="Garamond" w:eastAsia="Garamond" w:hAnsi="Garamond" w:cs="Garamond"/>
          <w:b/>
          <w:bCs/>
          <w:i/>
          <w:iCs/>
          <w:lang w:val="en-US"/>
        </w:rPr>
        <w:t xml:space="preserve">Tim Follos   </w:t>
      </w:r>
      <w:r w:rsidRPr="00956BA4">
        <w:rPr>
          <w:rFonts w:ascii="Garamond" w:eastAsia="Garamond" w:hAnsi="Garamond" w:cs="Garamond"/>
          <w:b/>
          <w:bCs/>
          <w:lang w:val="en-US"/>
        </w:rPr>
        <w:t xml:space="preserve">Seconded by </w:t>
      </w:r>
      <w:r w:rsidR="00235348">
        <w:rPr>
          <w:rFonts w:ascii="Garamond" w:eastAsia="Garamond" w:hAnsi="Garamond" w:cs="Garamond"/>
          <w:b/>
          <w:bCs/>
          <w:i/>
          <w:iCs/>
          <w:lang w:val="en-US"/>
        </w:rPr>
        <w:t>Laura Hooker</w:t>
      </w:r>
    </w:p>
    <w:p w14:paraId="2D8FB052" w14:textId="77777777" w:rsidR="00956BA4" w:rsidRPr="00956BA4" w:rsidRDefault="00956BA4" w:rsidP="00956BA4">
      <w:pPr>
        <w:spacing w:line="240" w:lineRule="auto"/>
        <w:rPr>
          <w:rFonts w:ascii="Garamond" w:eastAsia="Garamond" w:hAnsi="Garamond" w:cs="Garamond"/>
          <w:b/>
          <w:bCs/>
          <w:i/>
          <w:iCs/>
          <w:lang w:val="en-US"/>
        </w:rPr>
      </w:pPr>
    </w:p>
    <w:p w14:paraId="7C6C052A" w14:textId="35853650" w:rsidR="00956BA4" w:rsidRPr="00956BA4" w:rsidRDefault="00956BA4" w:rsidP="00956BA4">
      <w:pPr>
        <w:spacing w:line="240" w:lineRule="auto"/>
        <w:rPr>
          <w:rFonts w:ascii="Garamond" w:eastAsia="Garamond" w:hAnsi="Garamond" w:cs="Garamond"/>
          <w:b/>
          <w:bCs/>
        </w:rPr>
      </w:pPr>
      <w:r w:rsidRPr="00956BA4">
        <w:rPr>
          <w:rFonts w:ascii="Garamond" w:eastAsia="Garamond" w:hAnsi="Garamond" w:cs="Garamond"/>
          <w:b/>
          <w:bCs/>
        </w:rPr>
        <w:t>HANNA CROMIE: Yes</w:t>
      </w:r>
      <w:r w:rsidRPr="00956BA4">
        <w:rPr>
          <w:rFonts w:ascii="Garamond" w:eastAsia="Garamond" w:hAnsi="Garamond" w:cs="Garamond"/>
          <w:b/>
          <w:bCs/>
        </w:rPr>
        <w:br/>
        <w:t>TIM FOLLOS: Yes</w:t>
      </w:r>
      <w:r w:rsidRPr="00956BA4">
        <w:rPr>
          <w:rFonts w:ascii="Garamond" w:eastAsia="Garamond" w:hAnsi="Garamond" w:cs="Garamond"/>
          <w:b/>
          <w:bCs/>
        </w:rPr>
        <w:br/>
        <w:t>DARIN FORBES: Yes</w:t>
      </w:r>
      <w:r w:rsidRPr="00956BA4">
        <w:rPr>
          <w:rFonts w:ascii="Garamond" w:eastAsia="Garamond" w:hAnsi="Garamond" w:cs="Garamond"/>
          <w:b/>
          <w:bCs/>
        </w:rPr>
        <w:br/>
        <w:t xml:space="preserve">LAURA HOOKER: </w:t>
      </w:r>
      <w:r w:rsidR="00235348">
        <w:rPr>
          <w:rFonts w:ascii="Garamond" w:eastAsia="Garamond" w:hAnsi="Garamond" w:cs="Garamond"/>
          <w:b/>
          <w:bCs/>
        </w:rPr>
        <w:t>Yes</w:t>
      </w:r>
      <w:r w:rsidRPr="00956BA4">
        <w:rPr>
          <w:rFonts w:ascii="Garamond" w:eastAsia="Garamond" w:hAnsi="Garamond" w:cs="Garamond"/>
          <w:b/>
          <w:bCs/>
        </w:rPr>
        <w:br/>
        <w:t xml:space="preserve">RANDY WINCH: Yes               Carried </w:t>
      </w:r>
      <w:r w:rsidR="00235348">
        <w:rPr>
          <w:rFonts w:ascii="Garamond" w:eastAsia="Garamond" w:hAnsi="Garamond" w:cs="Garamond"/>
          <w:b/>
          <w:bCs/>
        </w:rPr>
        <w:t>5-</w:t>
      </w:r>
      <w:r w:rsidR="001A05A8">
        <w:rPr>
          <w:rFonts w:ascii="Garamond" w:eastAsia="Garamond" w:hAnsi="Garamond" w:cs="Garamond"/>
          <w:b/>
          <w:bCs/>
        </w:rPr>
        <w:t>0</w:t>
      </w:r>
    </w:p>
    <w:p w14:paraId="570F121E" w14:textId="77777777" w:rsidR="00956BA4" w:rsidRPr="00956BA4" w:rsidRDefault="00956BA4" w:rsidP="00956BA4">
      <w:pPr>
        <w:spacing w:line="240" w:lineRule="auto"/>
        <w:rPr>
          <w:rFonts w:ascii="Garamond" w:eastAsia="Garamond" w:hAnsi="Garamond" w:cs="Garamond"/>
          <w:b/>
          <w:bCs/>
        </w:rPr>
      </w:pPr>
    </w:p>
    <w:p w14:paraId="00000032" w14:textId="7836FE75" w:rsidR="00D54FB8" w:rsidRPr="008F5219" w:rsidRDefault="00956BA4" w:rsidP="00956BA4">
      <w:pPr>
        <w:spacing w:line="240" w:lineRule="auto"/>
        <w:rPr>
          <w:rFonts w:ascii="Garamond" w:eastAsia="Garamond" w:hAnsi="Garamond" w:cs="Garamond"/>
          <w:b/>
          <w:bCs/>
        </w:rPr>
      </w:pPr>
      <w:r w:rsidRPr="00956BA4">
        <w:rPr>
          <w:rFonts w:ascii="Garamond" w:eastAsia="Garamond" w:hAnsi="Garamond" w:cs="Garamond"/>
          <w:b/>
          <w:bCs/>
        </w:rPr>
        <w:br/>
      </w:r>
    </w:p>
    <w:p w14:paraId="00000033" w14:textId="2CDB996A" w:rsidR="00D54FB8" w:rsidRPr="008F5219" w:rsidRDefault="004E0ECB">
      <w:pPr>
        <w:spacing w:line="240" w:lineRule="auto"/>
        <w:rPr>
          <w:rFonts w:ascii="Garamond" w:eastAsia="EB Garamond" w:hAnsi="Garamond" w:cs="EB Garamond"/>
          <w:b/>
          <w:bCs/>
        </w:rPr>
      </w:pPr>
      <w:r w:rsidRPr="00453DCB">
        <w:rPr>
          <w:rFonts w:ascii="Garamond" w:eastAsia="EB Garamond" w:hAnsi="Garamond" w:cs="EB Garamond"/>
          <w:b/>
          <w:bCs/>
          <w:color w:val="0070C0"/>
        </w:rPr>
        <w:t xml:space="preserve">RESOLUTION </w:t>
      </w:r>
      <w:r w:rsidR="00453DCB">
        <w:rPr>
          <w:rFonts w:ascii="Garamond" w:eastAsia="Times New Roman" w:hAnsi="Garamond" w:cs="Times New Roman"/>
          <w:b/>
          <w:bCs/>
          <w:color w:val="0070C0"/>
        </w:rPr>
        <w:t>9</w:t>
      </w:r>
      <w:r w:rsidR="00D23790">
        <w:rPr>
          <w:rFonts w:ascii="Garamond" w:eastAsia="Times New Roman" w:hAnsi="Garamond" w:cs="Times New Roman"/>
          <w:b/>
          <w:bCs/>
          <w:color w:val="0070C0"/>
        </w:rPr>
        <w:t>7</w:t>
      </w:r>
      <w:r w:rsidR="00986B88">
        <w:rPr>
          <w:rFonts w:ascii="Garamond" w:eastAsia="EB Garamond" w:hAnsi="Garamond" w:cs="EB Garamond"/>
          <w:b/>
          <w:bCs/>
          <w:color w:val="0070C0"/>
        </w:rPr>
        <w:t>-</w:t>
      </w:r>
      <w:r w:rsidRPr="00453DCB">
        <w:rPr>
          <w:rFonts w:ascii="Garamond" w:eastAsia="EB Garamond" w:hAnsi="Garamond" w:cs="EB Garamond"/>
          <w:b/>
          <w:bCs/>
          <w:color w:val="0070C0"/>
        </w:rPr>
        <w:t xml:space="preserve">2026: </w:t>
      </w:r>
      <w:r w:rsidRPr="008F5219">
        <w:rPr>
          <w:rFonts w:ascii="Garamond" w:eastAsia="EB Garamond" w:hAnsi="Garamond" w:cs="EB Garamond"/>
          <w:b/>
          <w:bCs/>
        </w:rPr>
        <w:t>A Resolution Authorizing the Employment of Charles Grundon</w:t>
      </w:r>
    </w:p>
    <w:p w14:paraId="00000034" w14:textId="77777777" w:rsidR="00D54FB8" w:rsidRPr="008F5219" w:rsidRDefault="00D54FB8">
      <w:pPr>
        <w:spacing w:line="240" w:lineRule="auto"/>
        <w:rPr>
          <w:rFonts w:ascii="Garamond" w:eastAsia="Garamond" w:hAnsi="Garamond" w:cs="Garamond"/>
          <w:b/>
          <w:bCs/>
        </w:rPr>
      </w:pPr>
    </w:p>
    <w:p w14:paraId="4DA530F2" w14:textId="4ABD0959" w:rsidR="00D04A2F" w:rsidRPr="00D04A2F" w:rsidRDefault="004E0ECB" w:rsidP="00D04A2F">
      <w:pPr>
        <w:spacing w:line="240" w:lineRule="auto"/>
        <w:rPr>
          <w:rFonts w:ascii="Garamond" w:eastAsia="EB Garamond" w:hAnsi="Garamond" w:cs="EB Garamond"/>
          <w:lang w:val="en-US"/>
        </w:rPr>
      </w:pPr>
      <w:r w:rsidRPr="008F5219">
        <w:rPr>
          <w:rFonts w:ascii="Garamond" w:eastAsia="EB Garamond" w:hAnsi="Garamond" w:cs="EB Garamond"/>
          <w:b/>
          <w:bCs/>
        </w:rPr>
        <w:t xml:space="preserve">IT IS RESOLVED </w:t>
      </w:r>
      <w:r w:rsidRPr="008F5219">
        <w:rPr>
          <w:rFonts w:ascii="Garamond" w:eastAsia="EB Garamond" w:hAnsi="Garamond" w:cs="EB Garamond"/>
        </w:rPr>
        <w:t xml:space="preserve">that the town board deems it appropriate to re-hire Charles Grundon as a seasonal Parks Department employee at a rate of $20/hour, beginning on or about May 13, with his hours and days of employment to be determined by the Parks Superintendent. </w:t>
      </w:r>
      <w:r w:rsidRPr="008F5219">
        <w:rPr>
          <w:rFonts w:ascii="Garamond" w:eastAsia="EB Garamond" w:hAnsi="Garamond" w:cs="EB Garamond"/>
        </w:rPr>
        <w:br/>
      </w:r>
      <w:r w:rsidRPr="008F5219">
        <w:rPr>
          <w:rFonts w:ascii="Garamond" w:eastAsia="EB Garamond" w:hAnsi="Garamond" w:cs="EB Garamond"/>
        </w:rPr>
        <w:br/>
      </w:r>
      <w:r w:rsidR="00D04A2F" w:rsidRPr="00D04A2F">
        <w:rPr>
          <w:rFonts w:ascii="Garamond" w:eastAsia="EB Garamond" w:hAnsi="Garamond" w:cs="EB Garamond"/>
        </w:rPr>
        <w:br/>
      </w:r>
      <w:r w:rsidR="00D04A2F" w:rsidRPr="00D04A2F">
        <w:rPr>
          <w:rFonts w:ascii="Garamond" w:eastAsia="EB Garamond" w:hAnsi="Garamond" w:cs="EB Garamond"/>
          <w:b/>
          <w:bCs/>
          <w:lang w:val="en-US"/>
        </w:rPr>
        <w:t>Moved by</w:t>
      </w:r>
      <w:r w:rsidR="00D04A2F" w:rsidRPr="00D04A2F">
        <w:rPr>
          <w:rFonts w:ascii="Garamond" w:eastAsia="EB Garamond" w:hAnsi="Garamond" w:cs="EB Garamond"/>
          <w:lang w:val="en-US"/>
        </w:rPr>
        <w:t xml:space="preserve"> </w:t>
      </w:r>
      <w:r w:rsidR="00D04A2F">
        <w:rPr>
          <w:rFonts w:ascii="Garamond" w:eastAsia="EB Garamond" w:hAnsi="Garamond" w:cs="EB Garamond"/>
          <w:i/>
          <w:iCs/>
          <w:lang w:val="en-US"/>
        </w:rPr>
        <w:t>Laura Hooker</w:t>
      </w:r>
      <w:r w:rsidR="00D04A2F" w:rsidRPr="00D04A2F">
        <w:rPr>
          <w:rFonts w:ascii="Garamond" w:eastAsia="EB Garamond" w:hAnsi="Garamond" w:cs="EB Garamond"/>
          <w:i/>
          <w:iCs/>
          <w:lang w:val="en-US"/>
        </w:rPr>
        <w:t xml:space="preserve">   </w:t>
      </w:r>
      <w:r w:rsidR="00D04A2F" w:rsidRPr="00D04A2F">
        <w:rPr>
          <w:rFonts w:ascii="Garamond" w:eastAsia="EB Garamond" w:hAnsi="Garamond" w:cs="EB Garamond"/>
          <w:b/>
          <w:bCs/>
          <w:lang w:val="en-US"/>
        </w:rPr>
        <w:t xml:space="preserve">Seconded by </w:t>
      </w:r>
      <w:r w:rsidR="001A05A8">
        <w:rPr>
          <w:rFonts w:ascii="Garamond" w:eastAsia="EB Garamond" w:hAnsi="Garamond" w:cs="EB Garamond"/>
          <w:i/>
          <w:iCs/>
          <w:lang w:val="en-US"/>
        </w:rPr>
        <w:t>Tim Follos</w:t>
      </w:r>
    </w:p>
    <w:p w14:paraId="5553A355" w14:textId="77777777" w:rsidR="00D04A2F" w:rsidRPr="00D04A2F" w:rsidRDefault="00D04A2F" w:rsidP="00D04A2F">
      <w:pPr>
        <w:spacing w:line="240" w:lineRule="auto"/>
        <w:rPr>
          <w:rFonts w:ascii="Garamond" w:eastAsia="EB Garamond" w:hAnsi="Garamond" w:cs="EB Garamond"/>
          <w:i/>
          <w:iCs/>
          <w:lang w:val="en-US"/>
        </w:rPr>
      </w:pPr>
    </w:p>
    <w:p w14:paraId="04ADD18B" w14:textId="10C221DD" w:rsidR="00D04A2F" w:rsidRPr="00D04A2F" w:rsidRDefault="00D04A2F" w:rsidP="00D04A2F">
      <w:pPr>
        <w:spacing w:line="240" w:lineRule="auto"/>
        <w:rPr>
          <w:rFonts w:ascii="Garamond" w:eastAsia="EB Garamond" w:hAnsi="Garamond" w:cs="EB Garamond"/>
          <w:b/>
          <w:bCs/>
        </w:rPr>
      </w:pPr>
      <w:r w:rsidRPr="00D04A2F">
        <w:rPr>
          <w:rFonts w:ascii="Garamond" w:eastAsia="EB Garamond" w:hAnsi="Garamond" w:cs="EB Garamond"/>
          <w:b/>
          <w:bCs/>
        </w:rPr>
        <w:t>HANNA CROMIE: Yes</w:t>
      </w:r>
      <w:r w:rsidRPr="00D04A2F">
        <w:rPr>
          <w:rFonts w:ascii="Garamond" w:eastAsia="EB Garamond" w:hAnsi="Garamond" w:cs="EB Garamond"/>
          <w:b/>
          <w:bCs/>
        </w:rPr>
        <w:br/>
        <w:t>TIM FOLLOS: Yes</w:t>
      </w:r>
      <w:r w:rsidRPr="00D04A2F">
        <w:rPr>
          <w:rFonts w:ascii="Garamond" w:eastAsia="EB Garamond" w:hAnsi="Garamond" w:cs="EB Garamond"/>
          <w:b/>
          <w:bCs/>
        </w:rPr>
        <w:br/>
        <w:t>DARIN FORBES: Yes</w:t>
      </w:r>
      <w:r w:rsidRPr="00D04A2F">
        <w:rPr>
          <w:rFonts w:ascii="Garamond" w:eastAsia="EB Garamond" w:hAnsi="Garamond" w:cs="EB Garamond"/>
          <w:b/>
          <w:bCs/>
        </w:rPr>
        <w:br/>
        <w:t xml:space="preserve">LAURA HOOKER: </w:t>
      </w:r>
      <w:r w:rsidR="001A05A8">
        <w:rPr>
          <w:rFonts w:ascii="Garamond" w:eastAsia="EB Garamond" w:hAnsi="Garamond" w:cs="EB Garamond"/>
          <w:b/>
          <w:bCs/>
        </w:rPr>
        <w:t>Yes</w:t>
      </w:r>
      <w:r w:rsidRPr="00D04A2F">
        <w:rPr>
          <w:rFonts w:ascii="Garamond" w:eastAsia="EB Garamond" w:hAnsi="Garamond" w:cs="EB Garamond"/>
          <w:b/>
          <w:bCs/>
        </w:rPr>
        <w:br/>
        <w:t xml:space="preserve">RANDY WINCH: Yes               Carried </w:t>
      </w:r>
      <w:r w:rsidR="001A05A8">
        <w:rPr>
          <w:rFonts w:ascii="Garamond" w:eastAsia="EB Garamond" w:hAnsi="Garamond" w:cs="EB Garamond"/>
          <w:b/>
          <w:bCs/>
        </w:rPr>
        <w:t>5-0</w:t>
      </w:r>
    </w:p>
    <w:p w14:paraId="1B4C76EC" w14:textId="77777777" w:rsidR="00D04A2F" w:rsidRPr="00D04A2F" w:rsidRDefault="00D04A2F" w:rsidP="00D04A2F">
      <w:pPr>
        <w:spacing w:line="240" w:lineRule="auto"/>
        <w:rPr>
          <w:rFonts w:ascii="Garamond" w:eastAsia="EB Garamond" w:hAnsi="Garamond" w:cs="EB Garamond"/>
          <w:b/>
          <w:bCs/>
        </w:rPr>
      </w:pPr>
    </w:p>
    <w:p w14:paraId="00000036" w14:textId="3D43E63F" w:rsidR="00035510" w:rsidRPr="004D7A5E" w:rsidRDefault="00D04A2F" w:rsidP="00035510">
      <w:pPr>
        <w:spacing w:line="240" w:lineRule="auto"/>
        <w:rPr>
          <w:rFonts w:ascii="Garamond" w:eastAsia="EB Garamond" w:hAnsi="Garamond" w:cs="EB Garamond"/>
          <w:i/>
          <w:iCs/>
          <w:color w:val="202122"/>
        </w:rPr>
      </w:pPr>
      <w:r w:rsidRPr="004D7A5E">
        <w:rPr>
          <w:rFonts w:ascii="Garamond" w:eastAsia="EB Garamond" w:hAnsi="Garamond" w:cs="EB Garamond"/>
          <w:i/>
          <w:iCs/>
        </w:rPr>
        <w:br/>
      </w:r>
      <w:r w:rsidR="007C2C66" w:rsidRPr="004D7A5E">
        <w:rPr>
          <w:rFonts w:ascii="Garamond" w:eastAsia="EB Garamond" w:hAnsi="Garamond" w:cs="EB Garamond"/>
          <w:i/>
          <w:iCs/>
        </w:rPr>
        <w:t>The Board hopes to hire two Teenagers to help with the parks</w:t>
      </w:r>
      <w:r w:rsidR="00494E44" w:rsidRPr="004D7A5E">
        <w:rPr>
          <w:rFonts w:ascii="Garamond" w:eastAsia="EB Garamond" w:hAnsi="Garamond" w:cs="EB Garamond"/>
          <w:i/>
          <w:iCs/>
        </w:rPr>
        <w:t>, they are checking to see if there are any County programs</w:t>
      </w:r>
      <w:r w:rsidR="004D7A5E" w:rsidRPr="004D7A5E">
        <w:rPr>
          <w:rFonts w:ascii="Garamond" w:eastAsia="EB Garamond" w:hAnsi="Garamond" w:cs="EB Garamond"/>
          <w:i/>
          <w:iCs/>
        </w:rPr>
        <w:t xml:space="preserve"> available,</w:t>
      </w:r>
      <w:r w:rsidR="004E0ECB" w:rsidRPr="004D7A5E">
        <w:rPr>
          <w:rFonts w:ascii="Garamond" w:eastAsia="EB Garamond" w:hAnsi="Garamond" w:cs="EB Garamond"/>
          <w:i/>
          <w:iCs/>
        </w:rPr>
        <w:br/>
      </w:r>
      <w:r w:rsidR="004E0ECB" w:rsidRPr="004D7A5E">
        <w:rPr>
          <w:rFonts w:ascii="Garamond" w:eastAsia="EB Garamond" w:hAnsi="Garamond" w:cs="EB Garamond"/>
          <w:i/>
          <w:iCs/>
        </w:rPr>
        <w:br/>
      </w:r>
    </w:p>
    <w:p w14:paraId="06F8263F" w14:textId="77777777" w:rsidR="00453DCB" w:rsidRDefault="00453DCB" w:rsidP="00906B4B">
      <w:pPr>
        <w:spacing w:line="240" w:lineRule="auto"/>
        <w:rPr>
          <w:rFonts w:ascii="Garamond" w:eastAsia="EB Garamond" w:hAnsi="Garamond" w:cs="EB Garamond"/>
          <w:color w:val="202122"/>
        </w:rPr>
      </w:pPr>
    </w:p>
    <w:p w14:paraId="00000039" w14:textId="3809328C" w:rsidR="00D54FB8" w:rsidRPr="008F5219" w:rsidRDefault="004E0ECB" w:rsidP="00906B4B">
      <w:pPr>
        <w:spacing w:line="240" w:lineRule="auto"/>
        <w:rPr>
          <w:rFonts w:ascii="Garamond" w:eastAsia="EB Garamond" w:hAnsi="Garamond" w:cs="EB Garamond"/>
          <w:color w:val="202122"/>
          <w:highlight w:val="white"/>
        </w:rPr>
      </w:pPr>
      <w:r w:rsidRPr="00453DCB">
        <w:rPr>
          <w:rFonts w:ascii="Garamond" w:eastAsia="EB Garamond" w:hAnsi="Garamond" w:cs="EB Garamond"/>
          <w:b/>
          <w:bCs/>
          <w:color w:val="0070C0"/>
        </w:rPr>
        <w:t xml:space="preserve">Resolution </w:t>
      </w:r>
      <w:r w:rsidR="00453DCB">
        <w:rPr>
          <w:rFonts w:ascii="Garamond" w:eastAsia="Times New Roman" w:hAnsi="Garamond" w:cs="Times New Roman"/>
          <w:b/>
          <w:bCs/>
          <w:color w:val="0070C0"/>
        </w:rPr>
        <w:t>9</w:t>
      </w:r>
      <w:r w:rsidR="00D23790">
        <w:rPr>
          <w:rFonts w:ascii="Garamond" w:eastAsia="Times New Roman" w:hAnsi="Garamond" w:cs="Times New Roman"/>
          <w:b/>
          <w:bCs/>
          <w:color w:val="0070C0"/>
        </w:rPr>
        <w:t>8</w:t>
      </w:r>
      <w:r w:rsidR="00986B88">
        <w:rPr>
          <w:rFonts w:ascii="Garamond" w:eastAsia="Times New Roman" w:hAnsi="Garamond" w:cs="Times New Roman"/>
          <w:b/>
          <w:bCs/>
          <w:color w:val="0070C0"/>
        </w:rPr>
        <w:t>-</w:t>
      </w:r>
      <w:r w:rsidRPr="00453DCB">
        <w:rPr>
          <w:rFonts w:ascii="Garamond" w:eastAsia="EB Garamond" w:hAnsi="Garamond" w:cs="EB Garamond"/>
          <w:b/>
          <w:bCs/>
          <w:color w:val="0070C0"/>
        </w:rPr>
        <w:t xml:space="preserve">2026: </w:t>
      </w:r>
      <w:r w:rsidRPr="008F5219">
        <w:rPr>
          <w:rFonts w:ascii="Garamond" w:eastAsia="EB Garamond" w:hAnsi="Garamond" w:cs="EB Garamond"/>
          <w:b/>
          <w:bCs/>
        </w:rPr>
        <w:t>Appointment to the Board of Assessment Review</w:t>
      </w:r>
    </w:p>
    <w:p w14:paraId="0000003A" w14:textId="77777777" w:rsidR="00D54FB8" w:rsidRPr="008F5219" w:rsidRDefault="00D54FB8">
      <w:pPr>
        <w:spacing w:line="240" w:lineRule="auto"/>
        <w:rPr>
          <w:rFonts w:ascii="Garamond" w:eastAsia="EB Garamond Medium" w:hAnsi="Garamond" w:cs="EB Garamond Medium"/>
        </w:rPr>
      </w:pPr>
    </w:p>
    <w:p w14:paraId="1025EA32" w14:textId="0DDBC1A2" w:rsidR="00D802F2" w:rsidRPr="004E5A87" w:rsidRDefault="004E0ECB" w:rsidP="00D802F2">
      <w:pPr>
        <w:spacing w:line="240" w:lineRule="auto"/>
        <w:rPr>
          <w:rFonts w:ascii="Garamond" w:eastAsia="EB Garamond Medium" w:hAnsi="Garamond" w:cs="EB Garamond Medium"/>
        </w:rPr>
      </w:pPr>
      <w:r w:rsidRPr="008F5219">
        <w:rPr>
          <w:rFonts w:ascii="Garamond" w:eastAsia="EB Garamond" w:hAnsi="Garamond" w:cs="EB Garamond"/>
          <w:b/>
          <w:bCs/>
        </w:rPr>
        <w:t>RESOLVED:</w:t>
      </w:r>
      <w:r w:rsidRPr="008F5219">
        <w:rPr>
          <w:rFonts w:ascii="Garamond" w:eastAsia="EB Garamond Medium" w:hAnsi="Garamond" w:cs="EB Garamond Medium"/>
        </w:rPr>
        <w:t xml:space="preserve"> </w:t>
      </w:r>
      <w:r w:rsidRPr="008F5219">
        <w:rPr>
          <w:rFonts w:ascii="Garamond" w:eastAsia="Times New Roman" w:hAnsi="Garamond" w:cs="Times New Roman"/>
        </w:rPr>
        <w:t>Farin Harris shall be appointed as a member of the Board of Assessment Review of the Town of Wilmington, with a three-year term expiring on December 31, 2028.</w:t>
      </w:r>
      <w:r w:rsidRPr="008F5219">
        <w:rPr>
          <w:rFonts w:ascii="Garamond" w:eastAsia="Times New Roman" w:hAnsi="Garamond" w:cs="Times New Roman"/>
        </w:rPr>
        <w:br/>
      </w:r>
      <w:r w:rsidRPr="008F5219">
        <w:rPr>
          <w:rFonts w:ascii="Garamond" w:eastAsia="Times New Roman" w:hAnsi="Garamond" w:cs="Times New Roman"/>
        </w:rPr>
        <w:br/>
      </w:r>
      <w:r w:rsidR="00D802F2" w:rsidRPr="00D802F2">
        <w:rPr>
          <w:rFonts w:ascii="Garamond" w:eastAsia="Times New Roman" w:hAnsi="Garamond" w:cs="Times New Roman"/>
        </w:rPr>
        <w:br/>
      </w:r>
      <w:r w:rsidR="00D802F2" w:rsidRPr="00D802F2">
        <w:rPr>
          <w:rFonts w:ascii="Garamond" w:eastAsia="Times New Roman" w:hAnsi="Garamond" w:cs="Times New Roman"/>
          <w:b/>
          <w:bCs/>
          <w:lang w:val="en-US"/>
        </w:rPr>
        <w:t>Moved by</w:t>
      </w:r>
      <w:r w:rsidR="00D802F2" w:rsidRPr="00D802F2">
        <w:rPr>
          <w:rFonts w:ascii="Garamond" w:eastAsia="Times New Roman" w:hAnsi="Garamond" w:cs="Times New Roman"/>
          <w:lang w:val="en-US"/>
        </w:rPr>
        <w:t xml:space="preserve"> </w:t>
      </w:r>
      <w:r w:rsidR="00D802F2" w:rsidRPr="00D802F2">
        <w:rPr>
          <w:rFonts w:ascii="Garamond" w:eastAsia="Times New Roman" w:hAnsi="Garamond" w:cs="Times New Roman"/>
          <w:i/>
          <w:iCs/>
          <w:lang w:val="en-US"/>
        </w:rPr>
        <w:t xml:space="preserve">Tim Follos   </w:t>
      </w:r>
      <w:r w:rsidR="00D802F2" w:rsidRPr="00D802F2">
        <w:rPr>
          <w:rFonts w:ascii="Garamond" w:eastAsia="Times New Roman" w:hAnsi="Garamond" w:cs="Times New Roman"/>
          <w:b/>
          <w:bCs/>
          <w:lang w:val="en-US"/>
        </w:rPr>
        <w:t xml:space="preserve">Seconded by </w:t>
      </w:r>
      <w:r w:rsidR="00721031">
        <w:rPr>
          <w:rFonts w:ascii="Garamond" w:eastAsia="Times New Roman" w:hAnsi="Garamond" w:cs="Times New Roman"/>
          <w:i/>
          <w:iCs/>
          <w:lang w:val="en-US"/>
        </w:rPr>
        <w:t>Laura Hooker</w:t>
      </w:r>
    </w:p>
    <w:p w14:paraId="199639A3" w14:textId="77777777" w:rsidR="00D802F2" w:rsidRPr="00D802F2" w:rsidRDefault="00D802F2" w:rsidP="00D802F2">
      <w:pPr>
        <w:spacing w:line="240" w:lineRule="auto"/>
        <w:rPr>
          <w:rFonts w:ascii="Garamond" w:eastAsia="Times New Roman" w:hAnsi="Garamond" w:cs="Times New Roman"/>
          <w:i/>
          <w:iCs/>
          <w:lang w:val="en-US"/>
        </w:rPr>
      </w:pPr>
    </w:p>
    <w:p w14:paraId="332DE1E8" w14:textId="0F525FB0" w:rsidR="00D802F2" w:rsidRPr="00D802F2" w:rsidRDefault="00D802F2" w:rsidP="00D802F2">
      <w:pPr>
        <w:spacing w:line="240" w:lineRule="auto"/>
        <w:rPr>
          <w:rFonts w:ascii="Garamond" w:eastAsia="Times New Roman" w:hAnsi="Garamond" w:cs="Times New Roman"/>
          <w:b/>
          <w:bCs/>
        </w:rPr>
      </w:pPr>
      <w:r w:rsidRPr="00D802F2">
        <w:rPr>
          <w:rFonts w:ascii="Garamond" w:eastAsia="Times New Roman" w:hAnsi="Garamond" w:cs="Times New Roman"/>
          <w:b/>
          <w:bCs/>
        </w:rPr>
        <w:t>HANNA CROMIE: Yes</w:t>
      </w:r>
      <w:r w:rsidRPr="00D802F2">
        <w:rPr>
          <w:rFonts w:ascii="Garamond" w:eastAsia="Times New Roman" w:hAnsi="Garamond" w:cs="Times New Roman"/>
          <w:b/>
          <w:bCs/>
        </w:rPr>
        <w:br/>
        <w:t>TIM FOLLOS: Yes</w:t>
      </w:r>
      <w:r w:rsidRPr="00D802F2">
        <w:rPr>
          <w:rFonts w:ascii="Garamond" w:eastAsia="Times New Roman" w:hAnsi="Garamond" w:cs="Times New Roman"/>
          <w:b/>
          <w:bCs/>
        </w:rPr>
        <w:br/>
        <w:t>DARIN FORBES: Yes</w:t>
      </w:r>
      <w:r w:rsidRPr="00D802F2">
        <w:rPr>
          <w:rFonts w:ascii="Garamond" w:eastAsia="Times New Roman" w:hAnsi="Garamond" w:cs="Times New Roman"/>
          <w:b/>
          <w:bCs/>
        </w:rPr>
        <w:br/>
        <w:t xml:space="preserve">LAURA HOOKER: </w:t>
      </w:r>
      <w:r w:rsidR="00721031">
        <w:rPr>
          <w:rFonts w:ascii="Garamond" w:eastAsia="Times New Roman" w:hAnsi="Garamond" w:cs="Times New Roman"/>
          <w:b/>
          <w:bCs/>
        </w:rPr>
        <w:t>Yes</w:t>
      </w:r>
      <w:r w:rsidRPr="00D802F2">
        <w:rPr>
          <w:rFonts w:ascii="Garamond" w:eastAsia="Times New Roman" w:hAnsi="Garamond" w:cs="Times New Roman"/>
          <w:b/>
          <w:bCs/>
        </w:rPr>
        <w:br/>
        <w:t xml:space="preserve">RANDY WINCH: Yes               Carried </w:t>
      </w:r>
      <w:r w:rsidR="00721031">
        <w:rPr>
          <w:rFonts w:ascii="Garamond" w:eastAsia="Times New Roman" w:hAnsi="Garamond" w:cs="Times New Roman"/>
          <w:b/>
          <w:bCs/>
        </w:rPr>
        <w:t>5-0</w:t>
      </w:r>
    </w:p>
    <w:p w14:paraId="024043E6" w14:textId="77777777" w:rsidR="00D802F2" w:rsidRPr="00D802F2" w:rsidRDefault="00D802F2" w:rsidP="00D802F2">
      <w:pPr>
        <w:spacing w:line="240" w:lineRule="auto"/>
        <w:rPr>
          <w:rFonts w:ascii="Garamond" w:eastAsia="Times New Roman" w:hAnsi="Garamond" w:cs="Times New Roman"/>
          <w:b/>
          <w:bCs/>
        </w:rPr>
      </w:pPr>
    </w:p>
    <w:p w14:paraId="0000003D" w14:textId="76796E06" w:rsidR="00D54FB8" w:rsidRPr="008F5219" w:rsidRDefault="00D802F2" w:rsidP="00D802F2">
      <w:pPr>
        <w:spacing w:line="240" w:lineRule="auto"/>
        <w:rPr>
          <w:rFonts w:ascii="Garamond" w:eastAsia="EB Garamond" w:hAnsi="Garamond" w:cs="EB Garamond"/>
          <w:b/>
          <w:bCs/>
        </w:rPr>
      </w:pPr>
      <w:r w:rsidRPr="00D802F2">
        <w:rPr>
          <w:rFonts w:ascii="Garamond" w:eastAsia="Times New Roman" w:hAnsi="Garamond" w:cs="Times New Roman"/>
        </w:rPr>
        <w:br/>
      </w:r>
      <w:r w:rsidR="004E0ECB" w:rsidRPr="008F5219">
        <w:rPr>
          <w:rFonts w:ascii="Garamond" w:eastAsia="Times New Roman" w:hAnsi="Garamond" w:cs="Times New Roman"/>
        </w:rPr>
        <w:br/>
      </w:r>
      <w:r w:rsidR="004E0ECB" w:rsidRPr="008F5219">
        <w:rPr>
          <w:rFonts w:ascii="Garamond" w:eastAsia="Times New Roman" w:hAnsi="Garamond" w:cs="Times New Roman"/>
        </w:rPr>
        <w:br/>
      </w:r>
      <w:r w:rsidR="004E0ECB" w:rsidRPr="007C0146">
        <w:rPr>
          <w:rFonts w:ascii="Garamond" w:eastAsia="EB Garamond" w:hAnsi="Garamond" w:cs="EB Garamond"/>
          <w:b/>
          <w:bCs/>
          <w:color w:val="0070C0"/>
        </w:rPr>
        <w:t xml:space="preserve">Resolution </w:t>
      </w:r>
      <w:r w:rsidR="007C0146" w:rsidRPr="007C0146">
        <w:rPr>
          <w:rFonts w:ascii="Garamond" w:eastAsia="Times New Roman" w:hAnsi="Garamond" w:cs="Times New Roman"/>
          <w:b/>
          <w:bCs/>
          <w:color w:val="0070C0"/>
        </w:rPr>
        <w:t>9</w:t>
      </w:r>
      <w:r w:rsidR="00D23790">
        <w:rPr>
          <w:rFonts w:ascii="Garamond" w:eastAsia="Times New Roman" w:hAnsi="Garamond" w:cs="Times New Roman"/>
          <w:b/>
          <w:bCs/>
          <w:color w:val="0070C0"/>
        </w:rPr>
        <w:t>9</w:t>
      </w:r>
      <w:r w:rsidR="004E0ECB" w:rsidRPr="007C0146">
        <w:rPr>
          <w:rFonts w:ascii="Garamond" w:eastAsia="EB Garamond" w:hAnsi="Garamond" w:cs="EB Garamond"/>
          <w:b/>
          <w:bCs/>
          <w:color w:val="0070C0"/>
        </w:rPr>
        <w:t xml:space="preserve">-2026: </w:t>
      </w:r>
      <w:r w:rsidR="004E0ECB" w:rsidRPr="008F5219">
        <w:rPr>
          <w:rFonts w:ascii="Garamond" w:eastAsia="EB Garamond" w:hAnsi="Garamond" w:cs="EB Garamond"/>
          <w:b/>
          <w:bCs/>
        </w:rPr>
        <w:t>Truck Purchase</w:t>
      </w:r>
    </w:p>
    <w:p w14:paraId="0000003E" w14:textId="77777777" w:rsidR="00D54FB8" w:rsidRPr="008F5219" w:rsidRDefault="00D54FB8">
      <w:pPr>
        <w:spacing w:line="240" w:lineRule="auto"/>
        <w:rPr>
          <w:rFonts w:ascii="Garamond" w:eastAsia="EB Garamond Medium" w:hAnsi="Garamond" w:cs="EB Garamond Medium"/>
        </w:rPr>
      </w:pPr>
    </w:p>
    <w:p w14:paraId="00000041" w14:textId="35E755BE" w:rsidR="00D54FB8" w:rsidRDefault="004E0ECB">
      <w:pPr>
        <w:spacing w:line="240" w:lineRule="auto"/>
        <w:rPr>
          <w:rFonts w:ascii="Garamond" w:eastAsia="Times New Roman" w:hAnsi="Garamond" w:cs="Times New Roman"/>
        </w:rPr>
      </w:pPr>
      <w:r w:rsidRPr="008F5219">
        <w:rPr>
          <w:rFonts w:ascii="Garamond" w:eastAsia="EB Garamond" w:hAnsi="Garamond" w:cs="EB Garamond"/>
          <w:b/>
          <w:bCs/>
        </w:rPr>
        <w:t>RESOLVED:</w:t>
      </w:r>
      <w:r w:rsidRPr="008F5219">
        <w:rPr>
          <w:rFonts w:ascii="Garamond" w:eastAsia="EB Garamond Medium" w:hAnsi="Garamond" w:cs="EB Garamond Medium"/>
        </w:rPr>
        <w:t xml:space="preserve"> </w:t>
      </w:r>
      <w:r w:rsidRPr="008F5219">
        <w:rPr>
          <w:rFonts w:ascii="Garamond" w:eastAsia="Times New Roman" w:hAnsi="Garamond" w:cs="Times New Roman"/>
        </w:rPr>
        <w:t xml:space="preserve">The Parks Superintendent of the Town of Wilmington is hereby authorized to expend not more than $52,000 to purchase an F-350 from </w:t>
      </w:r>
      <w:proofErr w:type="spellStart"/>
      <w:r w:rsidRPr="008F5219">
        <w:rPr>
          <w:rFonts w:ascii="Garamond" w:eastAsia="Times New Roman" w:hAnsi="Garamond" w:cs="Times New Roman"/>
        </w:rPr>
        <w:t>Egglefield</w:t>
      </w:r>
      <w:proofErr w:type="spellEnd"/>
      <w:r w:rsidRPr="008F5219">
        <w:rPr>
          <w:rFonts w:ascii="Garamond" w:eastAsia="Times New Roman" w:hAnsi="Garamond" w:cs="Times New Roman"/>
        </w:rPr>
        <w:t xml:space="preserve"> Bros, Inc. (“</w:t>
      </w:r>
      <w:proofErr w:type="spellStart"/>
      <w:r w:rsidRPr="008F5219">
        <w:rPr>
          <w:rFonts w:ascii="Garamond" w:eastAsia="Times New Roman" w:hAnsi="Garamond" w:cs="Times New Roman"/>
        </w:rPr>
        <w:t>Egglefield</w:t>
      </w:r>
      <w:proofErr w:type="spellEnd"/>
      <w:r w:rsidRPr="008F5219">
        <w:rPr>
          <w:rFonts w:ascii="Garamond" w:eastAsia="Times New Roman" w:hAnsi="Garamond" w:cs="Times New Roman"/>
        </w:rPr>
        <w:t xml:space="preserve"> Ford”), with the funds to be drawn from the town’s 2025 budget surplus.</w:t>
      </w:r>
    </w:p>
    <w:p w14:paraId="282FF107" w14:textId="47B9D10D" w:rsidR="002A4955" w:rsidRDefault="002A4955">
      <w:pPr>
        <w:spacing w:line="240" w:lineRule="auto"/>
        <w:rPr>
          <w:rFonts w:ascii="Garamond" w:eastAsia="Times New Roman" w:hAnsi="Garamond" w:cs="Times New Roman"/>
        </w:rPr>
      </w:pPr>
      <w:r w:rsidRPr="007737E5">
        <w:rPr>
          <w:rFonts w:ascii="Garamond" w:eastAsia="Times New Roman" w:hAnsi="Garamond" w:cs="Times New Roman"/>
          <w:b/>
          <w:bCs/>
        </w:rPr>
        <w:t>Be it further resolved</w:t>
      </w:r>
      <w:r>
        <w:rPr>
          <w:rFonts w:ascii="Garamond" w:eastAsia="Times New Roman" w:hAnsi="Garamond" w:cs="Times New Roman"/>
        </w:rPr>
        <w:t xml:space="preserve"> that </w:t>
      </w:r>
      <w:r w:rsidR="00FE410B">
        <w:rPr>
          <w:rFonts w:ascii="Garamond" w:eastAsia="Times New Roman" w:hAnsi="Garamond" w:cs="Times New Roman"/>
        </w:rPr>
        <w:t>$</w:t>
      </w:r>
      <w:r w:rsidR="00E56323">
        <w:rPr>
          <w:rFonts w:ascii="Garamond" w:eastAsia="Times New Roman" w:hAnsi="Garamond" w:cs="Times New Roman"/>
        </w:rPr>
        <w:t>5168.</w:t>
      </w:r>
      <w:r w:rsidR="001B748A">
        <w:rPr>
          <w:rFonts w:ascii="Garamond" w:eastAsia="Times New Roman" w:hAnsi="Garamond" w:cs="Times New Roman"/>
        </w:rPr>
        <w:t xml:space="preserve"> will</w:t>
      </w:r>
      <w:r w:rsidR="00E56323">
        <w:rPr>
          <w:rFonts w:ascii="Garamond" w:eastAsia="Times New Roman" w:hAnsi="Garamond" w:cs="Times New Roman"/>
        </w:rPr>
        <w:t xml:space="preserve"> </w:t>
      </w:r>
      <w:r w:rsidR="001B748A">
        <w:rPr>
          <w:rFonts w:ascii="Garamond" w:eastAsia="Times New Roman" w:hAnsi="Garamond" w:cs="Times New Roman"/>
        </w:rPr>
        <w:t>c</w:t>
      </w:r>
      <w:r w:rsidR="00E56323">
        <w:rPr>
          <w:rFonts w:ascii="Garamond" w:eastAsia="Times New Roman" w:hAnsi="Garamond" w:cs="Times New Roman"/>
        </w:rPr>
        <w:t>ome from</w:t>
      </w:r>
      <w:r w:rsidR="001B748A">
        <w:rPr>
          <w:rFonts w:ascii="Garamond" w:eastAsia="Times New Roman" w:hAnsi="Garamond" w:cs="Times New Roman"/>
        </w:rPr>
        <w:t xml:space="preserve"> the </w:t>
      </w:r>
      <w:r w:rsidR="00E56323">
        <w:rPr>
          <w:rFonts w:ascii="Garamond" w:eastAsia="Times New Roman" w:hAnsi="Garamond" w:cs="Times New Roman"/>
        </w:rPr>
        <w:t>Class fund account</w:t>
      </w:r>
      <w:r w:rsidR="00A77C5C">
        <w:rPr>
          <w:rFonts w:ascii="Garamond" w:eastAsia="Times New Roman" w:hAnsi="Garamond" w:cs="Times New Roman"/>
        </w:rPr>
        <w:t xml:space="preserve"> the remainder from </w:t>
      </w:r>
      <w:r w:rsidR="007737E5">
        <w:rPr>
          <w:rFonts w:ascii="Garamond" w:eastAsia="Times New Roman" w:hAnsi="Garamond" w:cs="Times New Roman"/>
        </w:rPr>
        <w:t>budget</w:t>
      </w:r>
      <w:r w:rsidR="001B748A">
        <w:rPr>
          <w:rFonts w:ascii="Garamond" w:eastAsia="Times New Roman" w:hAnsi="Garamond" w:cs="Times New Roman"/>
        </w:rPr>
        <w:t xml:space="preserve"> surplu</w:t>
      </w:r>
      <w:r w:rsidR="003713D0">
        <w:rPr>
          <w:rFonts w:ascii="Garamond" w:eastAsia="Times New Roman" w:hAnsi="Garamond" w:cs="Times New Roman"/>
        </w:rPr>
        <w:t>s.</w:t>
      </w:r>
    </w:p>
    <w:p w14:paraId="13276207" w14:textId="77777777" w:rsidR="003713D0" w:rsidRPr="00F970C4" w:rsidRDefault="003713D0">
      <w:pPr>
        <w:spacing w:line="240" w:lineRule="auto"/>
        <w:rPr>
          <w:rFonts w:ascii="Garamond" w:eastAsia="EB Garamond Medium" w:hAnsi="Garamond" w:cs="EB Garamond Medium"/>
        </w:rPr>
      </w:pPr>
    </w:p>
    <w:p w14:paraId="03AE954B" w14:textId="2F35B188" w:rsidR="00F970C4" w:rsidRPr="00F970C4" w:rsidRDefault="00F970C4" w:rsidP="00F970C4">
      <w:pPr>
        <w:spacing w:line="240" w:lineRule="auto"/>
        <w:rPr>
          <w:rFonts w:ascii="Garamond" w:eastAsia="Garamond" w:hAnsi="Garamond" w:cs="Garamond"/>
          <w:b/>
          <w:bCs/>
          <w:lang w:val="en-US"/>
        </w:rPr>
      </w:pPr>
      <w:r w:rsidRPr="00F970C4">
        <w:rPr>
          <w:rFonts w:ascii="Garamond" w:eastAsia="Garamond" w:hAnsi="Garamond" w:cs="Garamond"/>
          <w:b/>
          <w:bCs/>
        </w:rPr>
        <w:br/>
      </w:r>
      <w:r w:rsidRPr="00F970C4">
        <w:rPr>
          <w:rFonts w:ascii="Garamond" w:eastAsia="Garamond" w:hAnsi="Garamond" w:cs="Garamond"/>
          <w:b/>
          <w:bCs/>
          <w:lang w:val="en-US"/>
        </w:rPr>
        <w:t xml:space="preserve">Moved by </w:t>
      </w:r>
      <w:r w:rsidR="002A4955">
        <w:rPr>
          <w:rFonts w:ascii="Garamond" w:eastAsia="Garamond" w:hAnsi="Garamond" w:cs="Garamond"/>
          <w:b/>
          <w:bCs/>
          <w:i/>
          <w:iCs/>
          <w:lang w:val="en-US"/>
        </w:rPr>
        <w:t>Laura Hooker</w:t>
      </w:r>
      <w:r w:rsidRPr="00F970C4">
        <w:rPr>
          <w:rFonts w:ascii="Garamond" w:eastAsia="Garamond" w:hAnsi="Garamond" w:cs="Garamond"/>
          <w:b/>
          <w:bCs/>
          <w:i/>
          <w:iCs/>
          <w:lang w:val="en-US"/>
        </w:rPr>
        <w:t xml:space="preserve">   </w:t>
      </w:r>
      <w:r w:rsidRPr="00F970C4">
        <w:rPr>
          <w:rFonts w:ascii="Garamond" w:eastAsia="Garamond" w:hAnsi="Garamond" w:cs="Garamond"/>
          <w:b/>
          <w:bCs/>
          <w:lang w:val="en-US"/>
        </w:rPr>
        <w:t xml:space="preserve">Seconded by </w:t>
      </w:r>
      <w:r w:rsidRPr="00F970C4">
        <w:rPr>
          <w:rFonts w:ascii="Garamond" w:eastAsia="Garamond" w:hAnsi="Garamond" w:cs="Garamond"/>
          <w:b/>
          <w:bCs/>
          <w:i/>
          <w:iCs/>
          <w:lang w:val="en-US"/>
        </w:rPr>
        <w:t>Randy Winch</w:t>
      </w:r>
    </w:p>
    <w:p w14:paraId="5BA21C23" w14:textId="77777777" w:rsidR="00F970C4" w:rsidRPr="00F970C4" w:rsidRDefault="00F970C4" w:rsidP="00F970C4">
      <w:pPr>
        <w:spacing w:line="240" w:lineRule="auto"/>
        <w:rPr>
          <w:rFonts w:ascii="Garamond" w:eastAsia="Garamond" w:hAnsi="Garamond" w:cs="Garamond"/>
          <w:b/>
          <w:bCs/>
          <w:i/>
          <w:iCs/>
          <w:lang w:val="en-US"/>
        </w:rPr>
      </w:pPr>
    </w:p>
    <w:p w14:paraId="751E45E6" w14:textId="5FC8F4B8" w:rsidR="00F970C4" w:rsidRPr="00F970C4" w:rsidRDefault="00F970C4" w:rsidP="00F970C4">
      <w:pPr>
        <w:spacing w:line="240" w:lineRule="auto"/>
        <w:rPr>
          <w:rFonts w:ascii="Garamond" w:eastAsia="Garamond" w:hAnsi="Garamond" w:cs="Garamond"/>
          <w:b/>
          <w:bCs/>
        </w:rPr>
      </w:pPr>
      <w:r w:rsidRPr="00F970C4">
        <w:rPr>
          <w:rFonts w:ascii="Garamond" w:eastAsia="Garamond" w:hAnsi="Garamond" w:cs="Garamond"/>
          <w:b/>
          <w:bCs/>
        </w:rPr>
        <w:t>HANNA CROMIE: Yes</w:t>
      </w:r>
      <w:r w:rsidRPr="00F970C4">
        <w:rPr>
          <w:rFonts w:ascii="Garamond" w:eastAsia="Garamond" w:hAnsi="Garamond" w:cs="Garamond"/>
          <w:b/>
          <w:bCs/>
        </w:rPr>
        <w:br/>
        <w:t>TIM FOLLOS: Yes</w:t>
      </w:r>
      <w:r w:rsidRPr="00F970C4">
        <w:rPr>
          <w:rFonts w:ascii="Garamond" w:eastAsia="Garamond" w:hAnsi="Garamond" w:cs="Garamond"/>
          <w:b/>
          <w:bCs/>
        </w:rPr>
        <w:br/>
        <w:t>DARIN FORBES: Yes</w:t>
      </w:r>
      <w:r w:rsidRPr="00F970C4">
        <w:rPr>
          <w:rFonts w:ascii="Garamond" w:eastAsia="Garamond" w:hAnsi="Garamond" w:cs="Garamond"/>
          <w:b/>
          <w:bCs/>
        </w:rPr>
        <w:br/>
        <w:t xml:space="preserve">LAURA HOOKER: </w:t>
      </w:r>
      <w:r w:rsidR="002A4955">
        <w:rPr>
          <w:rFonts w:ascii="Garamond" w:eastAsia="Garamond" w:hAnsi="Garamond" w:cs="Garamond"/>
          <w:b/>
          <w:bCs/>
        </w:rPr>
        <w:t>Yes</w:t>
      </w:r>
      <w:r w:rsidRPr="00F970C4">
        <w:rPr>
          <w:rFonts w:ascii="Garamond" w:eastAsia="Garamond" w:hAnsi="Garamond" w:cs="Garamond"/>
          <w:b/>
          <w:bCs/>
        </w:rPr>
        <w:br/>
        <w:t xml:space="preserve">RANDY WINCH: Yes               Carried </w:t>
      </w:r>
      <w:r w:rsidR="002A4955">
        <w:rPr>
          <w:rFonts w:ascii="Garamond" w:eastAsia="Garamond" w:hAnsi="Garamond" w:cs="Garamond"/>
          <w:b/>
          <w:bCs/>
        </w:rPr>
        <w:t>5-0</w:t>
      </w:r>
    </w:p>
    <w:p w14:paraId="256C8AEF" w14:textId="77777777" w:rsidR="00F970C4" w:rsidRPr="00F970C4" w:rsidRDefault="00F970C4" w:rsidP="00F970C4">
      <w:pPr>
        <w:spacing w:line="240" w:lineRule="auto"/>
        <w:rPr>
          <w:rFonts w:ascii="Garamond" w:eastAsia="Garamond" w:hAnsi="Garamond" w:cs="Garamond"/>
          <w:b/>
          <w:bCs/>
        </w:rPr>
      </w:pPr>
    </w:p>
    <w:p w14:paraId="512D9B75" w14:textId="77777777" w:rsidR="009E1680" w:rsidRDefault="003713D0" w:rsidP="00F970C4">
      <w:pPr>
        <w:spacing w:line="240" w:lineRule="auto"/>
        <w:rPr>
          <w:rFonts w:ascii="Garamond" w:eastAsia="Garamond" w:hAnsi="Garamond" w:cs="Garamond"/>
          <w:b/>
          <w:bCs/>
        </w:rPr>
      </w:pPr>
      <w:r w:rsidRPr="00107CD9">
        <w:rPr>
          <w:rFonts w:ascii="Garamond" w:eastAsia="Garamond" w:hAnsi="Garamond" w:cs="Garamond"/>
          <w:b/>
          <w:bCs/>
          <w:color w:val="0070C0"/>
        </w:rPr>
        <w:t xml:space="preserve">Resolution </w:t>
      </w:r>
      <w:r w:rsidR="00B917A3" w:rsidRPr="00107CD9">
        <w:rPr>
          <w:rFonts w:ascii="Garamond" w:eastAsia="Garamond" w:hAnsi="Garamond" w:cs="Garamond"/>
          <w:b/>
          <w:bCs/>
          <w:color w:val="0070C0"/>
        </w:rPr>
        <w:t xml:space="preserve">100-2026: </w:t>
      </w:r>
      <w:r w:rsidR="00107CD9">
        <w:rPr>
          <w:rFonts w:ascii="Garamond" w:eastAsia="Garamond" w:hAnsi="Garamond" w:cs="Garamond"/>
          <w:b/>
          <w:bCs/>
        </w:rPr>
        <w:t>P</w:t>
      </w:r>
      <w:r w:rsidR="00B917A3">
        <w:rPr>
          <w:rFonts w:ascii="Garamond" w:eastAsia="Garamond" w:hAnsi="Garamond" w:cs="Garamond"/>
          <w:b/>
          <w:bCs/>
        </w:rPr>
        <w:t xml:space="preserve">low harness for the </w:t>
      </w:r>
      <w:r w:rsidR="00107CD9">
        <w:rPr>
          <w:rFonts w:ascii="Garamond" w:eastAsia="Garamond" w:hAnsi="Garamond" w:cs="Garamond"/>
          <w:b/>
          <w:bCs/>
        </w:rPr>
        <w:t>above-mentioned</w:t>
      </w:r>
      <w:r w:rsidR="00B917A3">
        <w:rPr>
          <w:rFonts w:ascii="Garamond" w:eastAsia="Garamond" w:hAnsi="Garamond" w:cs="Garamond"/>
          <w:b/>
          <w:bCs/>
        </w:rPr>
        <w:t xml:space="preserve"> truc</w:t>
      </w:r>
      <w:r w:rsidR="00107CD9">
        <w:rPr>
          <w:rFonts w:ascii="Garamond" w:eastAsia="Garamond" w:hAnsi="Garamond" w:cs="Garamond"/>
          <w:b/>
          <w:bCs/>
        </w:rPr>
        <w:t>k</w:t>
      </w:r>
    </w:p>
    <w:p w14:paraId="6BD21968" w14:textId="29E855BA" w:rsidR="00B917A3" w:rsidRDefault="009E1680" w:rsidP="00F970C4">
      <w:pPr>
        <w:spacing w:line="240" w:lineRule="auto"/>
        <w:rPr>
          <w:rFonts w:ascii="Garamond" w:eastAsia="Garamond" w:hAnsi="Garamond" w:cs="Garamond"/>
          <w:b/>
          <w:bCs/>
        </w:rPr>
      </w:pPr>
      <w:r>
        <w:rPr>
          <w:rFonts w:ascii="Garamond" w:eastAsia="Garamond" w:hAnsi="Garamond" w:cs="Garamond"/>
          <w:b/>
          <w:bCs/>
        </w:rPr>
        <w:t xml:space="preserve">    </w:t>
      </w:r>
    </w:p>
    <w:p w14:paraId="7CEE3B11" w14:textId="0AAF3453" w:rsidR="008503C2" w:rsidRPr="008503C2" w:rsidRDefault="003713D0" w:rsidP="008503C2">
      <w:pPr>
        <w:spacing w:line="240" w:lineRule="auto"/>
        <w:rPr>
          <w:rFonts w:ascii="Garamond" w:eastAsia="Garamond" w:hAnsi="Garamond" w:cs="Garamond"/>
          <w:b/>
          <w:bCs/>
          <w:lang w:val="en-US"/>
        </w:rPr>
      </w:pPr>
      <w:r>
        <w:rPr>
          <w:rFonts w:ascii="Garamond" w:eastAsia="Garamond" w:hAnsi="Garamond" w:cs="Garamond"/>
          <w:b/>
          <w:bCs/>
        </w:rPr>
        <w:t xml:space="preserve">Resolved </w:t>
      </w:r>
      <w:r w:rsidR="00D84238">
        <w:rPr>
          <w:rFonts w:ascii="Garamond" w:eastAsia="Garamond" w:hAnsi="Garamond" w:cs="Garamond"/>
        </w:rPr>
        <w:t>t</w:t>
      </w:r>
      <w:r w:rsidR="00107CD9" w:rsidRPr="00D84238">
        <w:rPr>
          <w:rFonts w:ascii="Garamond" w:eastAsia="Garamond" w:hAnsi="Garamond" w:cs="Garamond"/>
        </w:rPr>
        <w:t xml:space="preserve">o also </w:t>
      </w:r>
      <w:r w:rsidR="00D84238">
        <w:rPr>
          <w:rFonts w:ascii="Garamond" w:eastAsia="Garamond" w:hAnsi="Garamond" w:cs="Garamond"/>
        </w:rPr>
        <w:t>purchase and</w:t>
      </w:r>
      <w:r w:rsidR="000A4B2E">
        <w:rPr>
          <w:rFonts w:ascii="Garamond" w:eastAsia="Garamond" w:hAnsi="Garamond" w:cs="Garamond"/>
        </w:rPr>
        <w:t xml:space="preserve"> have</w:t>
      </w:r>
      <w:r w:rsidR="00D84238">
        <w:rPr>
          <w:rFonts w:ascii="Garamond" w:eastAsia="Garamond" w:hAnsi="Garamond" w:cs="Garamond"/>
        </w:rPr>
        <w:t xml:space="preserve"> installed by Central Garage in Lake Placid </w:t>
      </w:r>
      <w:r w:rsidR="000A4B2E">
        <w:rPr>
          <w:rFonts w:ascii="Garamond" w:eastAsia="Garamond" w:hAnsi="Garamond" w:cs="Garamond"/>
        </w:rPr>
        <w:t xml:space="preserve">the </w:t>
      </w:r>
      <w:r w:rsidR="006860B9">
        <w:rPr>
          <w:rFonts w:ascii="Garamond" w:eastAsia="Garamond" w:hAnsi="Garamond" w:cs="Garamond"/>
        </w:rPr>
        <w:t>plow harness setup for the truck. The cost</w:t>
      </w:r>
      <w:r w:rsidR="008503C2">
        <w:rPr>
          <w:rFonts w:ascii="Garamond" w:eastAsia="Garamond" w:hAnsi="Garamond" w:cs="Garamond"/>
        </w:rPr>
        <w:t xml:space="preserve"> </w:t>
      </w:r>
      <w:r w:rsidR="006860B9">
        <w:rPr>
          <w:rFonts w:ascii="Garamond" w:eastAsia="Garamond" w:hAnsi="Garamond" w:cs="Garamond"/>
        </w:rPr>
        <w:t xml:space="preserve">of which is </w:t>
      </w:r>
      <w:r w:rsidR="008503C2">
        <w:rPr>
          <w:rFonts w:ascii="Garamond" w:eastAsia="Garamond" w:hAnsi="Garamond" w:cs="Garamond"/>
        </w:rPr>
        <w:t>$7500.</w:t>
      </w:r>
      <w:r w:rsidR="00F970C4" w:rsidRPr="00F970C4">
        <w:rPr>
          <w:rFonts w:ascii="Garamond" w:eastAsia="Garamond" w:hAnsi="Garamond" w:cs="Garamond"/>
          <w:b/>
          <w:bCs/>
        </w:rPr>
        <w:br/>
      </w:r>
      <w:r w:rsidR="008503C2" w:rsidRPr="008503C2">
        <w:rPr>
          <w:rFonts w:ascii="Garamond" w:eastAsia="Garamond" w:hAnsi="Garamond" w:cs="Garamond"/>
          <w:b/>
          <w:bCs/>
        </w:rPr>
        <w:br/>
      </w:r>
      <w:r w:rsidR="008503C2" w:rsidRPr="008503C2">
        <w:rPr>
          <w:rFonts w:ascii="Garamond" w:eastAsia="Garamond" w:hAnsi="Garamond" w:cs="Garamond"/>
          <w:b/>
          <w:bCs/>
          <w:lang w:val="en-US"/>
        </w:rPr>
        <w:t xml:space="preserve">Moved by </w:t>
      </w:r>
      <w:r w:rsidR="009E1680">
        <w:rPr>
          <w:rFonts w:ascii="Garamond" w:eastAsia="Garamond" w:hAnsi="Garamond" w:cs="Garamond"/>
          <w:b/>
          <w:bCs/>
          <w:i/>
          <w:iCs/>
          <w:lang w:val="en-US"/>
        </w:rPr>
        <w:t>Darin Forbes</w:t>
      </w:r>
      <w:r w:rsidR="008503C2" w:rsidRPr="008503C2">
        <w:rPr>
          <w:rFonts w:ascii="Garamond" w:eastAsia="Garamond" w:hAnsi="Garamond" w:cs="Garamond"/>
          <w:b/>
          <w:bCs/>
          <w:i/>
          <w:iCs/>
          <w:lang w:val="en-US"/>
        </w:rPr>
        <w:t xml:space="preserve">   </w:t>
      </w:r>
      <w:r w:rsidR="008503C2" w:rsidRPr="008503C2">
        <w:rPr>
          <w:rFonts w:ascii="Garamond" w:eastAsia="Garamond" w:hAnsi="Garamond" w:cs="Garamond"/>
          <w:b/>
          <w:bCs/>
          <w:lang w:val="en-US"/>
        </w:rPr>
        <w:t xml:space="preserve">Seconded by </w:t>
      </w:r>
      <w:r w:rsidR="009E1680">
        <w:rPr>
          <w:rFonts w:ascii="Garamond" w:eastAsia="Garamond" w:hAnsi="Garamond" w:cs="Garamond"/>
          <w:b/>
          <w:bCs/>
          <w:i/>
          <w:iCs/>
          <w:lang w:val="en-US"/>
        </w:rPr>
        <w:t>Tim Follos</w:t>
      </w:r>
    </w:p>
    <w:p w14:paraId="5A5CECC4" w14:textId="77777777" w:rsidR="008503C2" w:rsidRPr="008503C2" w:rsidRDefault="008503C2" w:rsidP="008503C2">
      <w:pPr>
        <w:spacing w:line="240" w:lineRule="auto"/>
        <w:rPr>
          <w:rFonts w:ascii="Garamond" w:eastAsia="Garamond" w:hAnsi="Garamond" w:cs="Garamond"/>
          <w:b/>
          <w:bCs/>
          <w:i/>
          <w:iCs/>
          <w:lang w:val="en-US"/>
        </w:rPr>
      </w:pPr>
    </w:p>
    <w:p w14:paraId="39F40321" w14:textId="25F2C56B" w:rsidR="008503C2" w:rsidRPr="008503C2" w:rsidRDefault="008503C2" w:rsidP="008503C2">
      <w:pPr>
        <w:spacing w:line="240" w:lineRule="auto"/>
        <w:rPr>
          <w:rFonts w:ascii="Garamond" w:eastAsia="Garamond" w:hAnsi="Garamond" w:cs="Garamond"/>
          <w:b/>
          <w:bCs/>
        </w:rPr>
      </w:pPr>
      <w:r w:rsidRPr="008503C2">
        <w:rPr>
          <w:rFonts w:ascii="Garamond" w:eastAsia="Garamond" w:hAnsi="Garamond" w:cs="Garamond"/>
          <w:b/>
          <w:bCs/>
        </w:rPr>
        <w:t>HANNA CROMIE: Yes</w:t>
      </w:r>
      <w:r w:rsidRPr="008503C2">
        <w:rPr>
          <w:rFonts w:ascii="Garamond" w:eastAsia="Garamond" w:hAnsi="Garamond" w:cs="Garamond"/>
          <w:b/>
          <w:bCs/>
        </w:rPr>
        <w:br/>
        <w:t>TIM FOLLOS: Yes</w:t>
      </w:r>
      <w:r w:rsidRPr="008503C2">
        <w:rPr>
          <w:rFonts w:ascii="Garamond" w:eastAsia="Garamond" w:hAnsi="Garamond" w:cs="Garamond"/>
          <w:b/>
          <w:bCs/>
        </w:rPr>
        <w:br/>
        <w:t>DARIN FORBES: Yes</w:t>
      </w:r>
      <w:r w:rsidRPr="008503C2">
        <w:rPr>
          <w:rFonts w:ascii="Garamond" w:eastAsia="Garamond" w:hAnsi="Garamond" w:cs="Garamond"/>
          <w:b/>
          <w:bCs/>
        </w:rPr>
        <w:br/>
        <w:t xml:space="preserve">LAURA HOOKER: </w:t>
      </w:r>
      <w:r w:rsidR="009E1680">
        <w:rPr>
          <w:rFonts w:ascii="Garamond" w:eastAsia="Garamond" w:hAnsi="Garamond" w:cs="Garamond"/>
          <w:b/>
          <w:bCs/>
        </w:rPr>
        <w:t>Yes</w:t>
      </w:r>
      <w:r w:rsidRPr="008503C2">
        <w:rPr>
          <w:rFonts w:ascii="Garamond" w:eastAsia="Garamond" w:hAnsi="Garamond" w:cs="Garamond"/>
          <w:b/>
          <w:bCs/>
        </w:rPr>
        <w:br/>
        <w:t xml:space="preserve">RANDY WINCH: Yes               Carried </w:t>
      </w:r>
      <w:r w:rsidR="009E1680">
        <w:rPr>
          <w:rFonts w:ascii="Garamond" w:eastAsia="Garamond" w:hAnsi="Garamond" w:cs="Garamond"/>
          <w:b/>
          <w:bCs/>
        </w:rPr>
        <w:t>5-0</w:t>
      </w:r>
    </w:p>
    <w:p w14:paraId="6128E05A" w14:textId="77777777" w:rsidR="008503C2" w:rsidRPr="008503C2" w:rsidRDefault="008503C2" w:rsidP="008503C2">
      <w:pPr>
        <w:spacing w:line="240" w:lineRule="auto"/>
        <w:rPr>
          <w:rFonts w:ascii="Garamond" w:eastAsia="Garamond" w:hAnsi="Garamond" w:cs="Garamond"/>
          <w:b/>
          <w:bCs/>
        </w:rPr>
      </w:pPr>
    </w:p>
    <w:p w14:paraId="30ED9D23" w14:textId="77777777" w:rsidR="003836B1" w:rsidRDefault="003836B1" w:rsidP="008503C2">
      <w:pPr>
        <w:spacing w:line="240" w:lineRule="auto"/>
        <w:rPr>
          <w:rFonts w:ascii="Garamond" w:eastAsia="Garamond" w:hAnsi="Garamond" w:cs="Garamond"/>
          <w:b/>
          <w:bCs/>
        </w:rPr>
      </w:pPr>
    </w:p>
    <w:p w14:paraId="1B92CCB1" w14:textId="77777777" w:rsidR="003836B1" w:rsidRDefault="003836B1" w:rsidP="008503C2">
      <w:pPr>
        <w:spacing w:line="240" w:lineRule="auto"/>
        <w:rPr>
          <w:rFonts w:ascii="Garamond" w:eastAsia="Garamond" w:hAnsi="Garamond" w:cs="Garamond"/>
          <w:b/>
          <w:bCs/>
        </w:rPr>
      </w:pPr>
    </w:p>
    <w:p w14:paraId="05F80262" w14:textId="77777777" w:rsidR="003836B1" w:rsidRDefault="003836B1" w:rsidP="008503C2">
      <w:pPr>
        <w:spacing w:line="240" w:lineRule="auto"/>
        <w:rPr>
          <w:rFonts w:ascii="Garamond" w:eastAsia="Garamond" w:hAnsi="Garamond" w:cs="Garamond"/>
          <w:b/>
          <w:bCs/>
        </w:rPr>
      </w:pPr>
    </w:p>
    <w:p w14:paraId="4AFCA48B" w14:textId="77777777" w:rsidR="003836B1" w:rsidRDefault="003836B1" w:rsidP="008503C2">
      <w:pPr>
        <w:spacing w:line="240" w:lineRule="auto"/>
        <w:rPr>
          <w:rFonts w:ascii="Garamond" w:eastAsia="Garamond" w:hAnsi="Garamond" w:cs="Garamond"/>
          <w:b/>
          <w:bCs/>
        </w:rPr>
      </w:pPr>
    </w:p>
    <w:p w14:paraId="366FBC5D" w14:textId="77777777" w:rsidR="003836B1" w:rsidRDefault="003836B1" w:rsidP="008503C2">
      <w:pPr>
        <w:spacing w:line="240" w:lineRule="auto"/>
        <w:rPr>
          <w:rFonts w:ascii="Garamond" w:eastAsia="Garamond" w:hAnsi="Garamond" w:cs="Garamond"/>
          <w:b/>
          <w:bCs/>
        </w:rPr>
      </w:pPr>
    </w:p>
    <w:p w14:paraId="6E282231" w14:textId="77777777" w:rsidR="003836B1" w:rsidRDefault="003836B1" w:rsidP="008503C2">
      <w:pPr>
        <w:spacing w:line="240" w:lineRule="auto"/>
        <w:rPr>
          <w:rFonts w:ascii="Garamond" w:eastAsia="Garamond" w:hAnsi="Garamond" w:cs="Garamond"/>
          <w:b/>
          <w:bCs/>
        </w:rPr>
      </w:pPr>
    </w:p>
    <w:p w14:paraId="00000043" w14:textId="779A1BC4" w:rsidR="00D54FB8" w:rsidRPr="008F5219" w:rsidRDefault="008503C2" w:rsidP="008503C2">
      <w:pPr>
        <w:spacing w:line="240" w:lineRule="auto"/>
        <w:rPr>
          <w:rFonts w:ascii="Garamond" w:eastAsia="Garamond" w:hAnsi="Garamond" w:cs="Garamond"/>
          <w:b/>
          <w:bCs/>
        </w:rPr>
      </w:pPr>
      <w:r w:rsidRPr="008503C2">
        <w:rPr>
          <w:rFonts w:ascii="Garamond" w:eastAsia="Garamond" w:hAnsi="Garamond" w:cs="Garamond"/>
          <w:b/>
          <w:bCs/>
        </w:rPr>
        <w:br/>
      </w:r>
      <w:r w:rsidR="006F29C9">
        <w:rPr>
          <w:rFonts w:ascii="Garamond" w:eastAsia="Garamond" w:hAnsi="Garamond" w:cs="Garamond"/>
          <w:b/>
          <w:bCs/>
        </w:rPr>
        <w:t>Rewritten Local Law 2 of 2026:</w:t>
      </w:r>
      <w:r w:rsidR="004E0ECB" w:rsidRPr="008F5219">
        <w:rPr>
          <w:rFonts w:ascii="Garamond" w:eastAsia="Garamond" w:hAnsi="Garamond" w:cs="Garamond"/>
          <w:b/>
          <w:bCs/>
        </w:rPr>
        <w:br/>
      </w:r>
      <w:r w:rsidR="004E0ECB" w:rsidRPr="008F5219">
        <w:rPr>
          <w:rFonts w:ascii="Garamond" w:eastAsia="Garamond" w:hAnsi="Garamond" w:cs="Garamond"/>
          <w:b/>
          <w:bCs/>
        </w:rPr>
        <w:br/>
      </w:r>
      <w:r w:rsidR="00D5451D" w:rsidRPr="008F5219">
        <w:rPr>
          <w:rFonts w:ascii="Garamond" w:hAnsi="Garamond"/>
        </w:rPr>
        <w:t xml:space="preserve">                                        </w:t>
      </w:r>
      <w:r w:rsidR="004E0ECB" w:rsidRPr="008F5219">
        <w:rPr>
          <w:rFonts w:ascii="Garamond" w:eastAsia="EB Garamond" w:hAnsi="Garamond" w:cs="EB Garamond"/>
          <w:b/>
          <w:bCs/>
        </w:rPr>
        <w:t xml:space="preserve">Local Law 2 of the Year 2026: </w:t>
      </w:r>
    </w:p>
    <w:p w14:paraId="00000044" w14:textId="77777777" w:rsidR="00D54FB8" w:rsidRPr="008F5219" w:rsidRDefault="004E0ECB">
      <w:pPr>
        <w:spacing w:line="240" w:lineRule="auto"/>
        <w:jc w:val="center"/>
        <w:rPr>
          <w:rFonts w:ascii="Garamond" w:eastAsia="EB Garamond" w:hAnsi="Garamond" w:cs="EB Garamond"/>
          <w:b/>
          <w:bCs/>
        </w:rPr>
      </w:pPr>
      <w:r w:rsidRPr="008F5219">
        <w:rPr>
          <w:rFonts w:ascii="Garamond" w:eastAsia="EB Garamond" w:hAnsi="Garamond" w:cs="EB Garamond"/>
          <w:b/>
          <w:bCs/>
        </w:rPr>
        <w:t>A Local Law to Improve Access to Housing in the Town of Wilmington</w:t>
      </w:r>
    </w:p>
    <w:p w14:paraId="00000045" w14:textId="77777777" w:rsidR="00D54FB8" w:rsidRPr="008F5219" w:rsidRDefault="00D54FB8">
      <w:pPr>
        <w:spacing w:line="240" w:lineRule="auto"/>
        <w:rPr>
          <w:rFonts w:ascii="Garamond" w:eastAsia="EB Garamond" w:hAnsi="Garamond" w:cs="EB Garamond"/>
          <w:b/>
          <w:bCs/>
        </w:rPr>
      </w:pPr>
    </w:p>
    <w:p w14:paraId="00000046"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Be it enacted by the Town Council (“town board”) of the Town of Wilmington (“the town”) as follows:</w:t>
      </w:r>
    </w:p>
    <w:p w14:paraId="00000047" w14:textId="77777777" w:rsidR="00D54FB8" w:rsidRPr="008F5219" w:rsidRDefault="00D54FB8">
      <w:pPr>
        <w:spacing w:line="240" w:lineRule="auto"/>
        <w:rPr>
          <w:rFonts w:ascii="Garamond" w:eastAsia="EB Garamond" w:hAnsi="Garamond" w:cs="EB Garamond"/>
          <w:b/>
          <w:bCs/>
        </w:rPr>
      </w:pPr>
    </w:p>
    <w:p w14:paraId="00000048"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b/>
          <w:bCs/>
        </w:rPr>
        <w:t>§1. Authority.</w:t>
      </w:r>
    </w:p>
    <w:p w14:paraId="00000049" w14:textId="77777777" w:rsidR="00D54FB8" w:rsidRPr="008F5219" w:rsidRDefault="00D54FB8">
      <w:pPr>
        <w:spacing w:line="240" w:lineRule="auto"/>
        <w:rPr>
          <w:rFonts w:ascii="Garamond" w:eastAsia="EB Garamond" w:hAnsi="Garamond" w:cs="EB Garamond"/>
          <w:b/>
          <w:bCs/>
        </w:rPr>
      </w:pPr>
    </w:p>
    <w:p w14:paraId="0000004A"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This local law is enacted under the authority granted by the General Municipal Home</w:t>
      </w:r>
    </w:p>
    <w:p w14:paraId="0000004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Rule law of the State of New York.</w:t>
      </w:r>
    </w:p>
    <w:p w14:paraId="0000004C" w14:textId="77777777" w:rsidR="00D54FB8" w:rsidRPr="008F5219" w:rsidRDefault="00D54FB8">
      <w:pPr>
        <w:spacing w:line="240" w:lineRule="auto"/>
        <w:rPr>
          <w:rFonts w:ascii="Garamond" w:eastAsia="EB Garamond" w:hAnsi="Garamond" w:cs="EB Garamond"/>
          <w:b/>
          <w:bCs/>
        </w:rPr>
      </w:pPr>
    </w:p>
    <w:p w14:paraId="0000004D"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§2. Legislative Intent.</w:t>
      </w:r>
    </w:p>
    <w:p w14:paraId="0000004E" w14:textId="77777777" w:rsidR="00D54FB8" w:rsidRPr="008F5219" w:rsidRDefault="00D54FB8">
      <w:pPr>
        <w:spacing w:line="240" w:lineRule="auto"/>
        <w:rPr>
          <w:rFonts w:ascii="Garamond" w:eastAsia="EB Garamond" w:hAnsi="Garamond" w:cs="EB Garamond"/>
          <w:b/>
          <w:bCs/>
        </w:rPr>
      </w:pPr>
    </w:p>
    <w:p w14:paraId="0000004F"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In January of 2024 the town board of the Town of Wilmington, New York resolved to support the town’s designation as a “Pro</w:t>
      </w:r>
      <w:r w:rsidRPr="008F5219">
        <w:rPr>
          <w:rFonts w:ascii="Cambria Math" w:eastAsia="EB Garamond" w:hAnsi="Cambria Math" w:cs="Cambria Math"/>
        </w:rPr>
        <w:t>‑</w:t>
      </w:r>
      <w:r w:rsidRPr="008F5219">
        <w:rPr>
          <w:rFonts w:ascii="Garamond" w:eastAsia="EB Garamond" w:hAnsi="Garamond" w:cs="EB Garamond"/>
        </w:rPr>
        <w:t>Housing Community.</w:t>
      </w:r>
      <w:r w:rsidRPr="008F5219">
        <w:rPr>
          <w:rFonts w:ascii="Garamond" w:eastAsia="EB Garamond" w:hAnsi="Garamond" w:cs="Garamond"/>
        </w:rPr>
        <w:t>”</w:t>
      </w:r>
      <w:r w:rsidRPr="008F5219">
        <w:rPr>
          <w:rFonts w:ascii="Garamond" w:eastAsia="EB Garamond" w:hAnsi="Garamond" w:cs="EB Garamond"/>
        </w:rPr>
        <w:t xml:space="preserve"> </w:t>
      </w:r>
    </w:p>
    <w:p w14:paraId="00000050" w14:textId="77777777" w:rsidR="00D54FB8" w:rsidRPr="008F5219" w:rsidRDefault="00D54FB8">
      <w:pPr>
        <w:spacing w:line="240" w:lineRule="auto"/>
        <w:rPr>
          <w:rFonts w:ascii="Garamond" w:eastAsia="EB Garamond" w:hAnsi="Garamond" w:cs="EB Garamond"/>
          <w:b/>
          <w:bCs/>
        </w:rPr>
      </w:pPr>
    </w:p>
    <w:p w14:paraId="00000051"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 xml:space="preserve">In doing so, the town board pledged to streamline permitting for affordable housing, and to enact policies to support a broad range of housing development. </w:t>
      </w:r>
    </w:p>
    <w:p w14:paraId="00000052" w14:textId="77777777" w:rsidR="00D54FB8" w:rsidRPr="008F5219" w:rsidRDefault="00D54FB8">
      <w:pPr>
        <w:spacing w:line="240" w:lineRule="auto"/>
        <w:rPr>
          <w:rFonts w:ascii="Garamond" w:eastAsia="EB Garamond" w:hAnsi="Garamond" w:cs="EB Garamond"/>
          <w:b/>
          <w:bCs/>
        </w:rPr>
      </w:pPr>
    </w:p>
    <w:p w14:paraId="00000053"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The town board begins fulfilling those pledges by enacting this local law.</w:t>
      </w:r>
    </w:p>
    <w:p w14:paraId="00000054" w14:textId="77777777" w:rsidR="00D54FB8" w:rsidRPr="008F5219" w:rsidRDefault="00D54FB8">
      <w:pPr>
        <w:spacing w:line="240" w:lineRule="auto"/>
        <w:rPr>
          <w:rFonts w:ascii="Garamond" w:eastAsia="EB Garamond" w:hAnsi="Garamond" w:cs="EB Garamond"/>
          <w:b/>
          <w:bCs/>
        </w:rPr>
      </w:pPr>
    </w:p>
    <w:p w14:paraId="00000055"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§3. Amendment to Article XVI of the Town’s Zoning Ordinance</w:t>
      </w:r>
    </w:p>
    <w:p w14:paraId="00000056" w14:textId="77777777" w:rsidR="00D54FB8" w:rsidRPr="008F5219" w:rsidRDefault="00D54FB8">
      <w:pPr>
        <w:spacing w:line="240" w:lineRule="auto"/>
        <w:rPr>
          <w:rFonts w:ascii="Garamond" w:eastAsia="EB Garamond" w:hAnsi="Garamond" w:cs="EB Garamond"/>
          <w:b/>
          <w:bCs/>
        </w:rPr>
      </w:pPr>
    </w:p>
    <w:p w14:paraId="00000057"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Article XVI (“Article XVI – Definitions”) of the Zoning Ordinance of the Town of Wilmington (hereinafter “the zoning ordinance”) is hereby amended. Pursuant to the adoption of this local law, the following words shall be added to Article XVI of the town’s zoning ordinance: </w:t>
      </w:r>
    </w:p>
    <w:p w14:paraId="00000058" w14:textId="77777777" w:rsidR="00D54FB8" w:rsidRPr="008F5219" w:rsidRDefault="00D54FB8">
      <w:pPr>
        <w:spacing w:line="240" w:lineRule="auto"/>
        <w:rPr>
          <w:rFonts w:ascii="Garamond" w:eastAsia="EB Garamond" w:hAnsi="Garamond" w:cs="EB Garamond"/>
          <w:b/>
          <w:bCs/>
        </w:rPr>
      </w:pPr>
    </w:p>
    <w:p w14:paraId="00000059" w14:textId="64B007DD"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ab/>
        <w:t xml:space="preserve">Dwelling, Tiny House – A dwelling unit of less than </w:t>
      </w:r>
      <w:r w:rsidRPr="00BD741B">
        <w:rPr>
          <w:rFonts w:ascii="Garamond" w:eastAsia="Times New Roman" w:hAnsi="Garamond" w:cs="Times New Roman"/>
          <w:b/>
          <w:bCs/>
          <w:color w:val="EE0000"/>
        </w:rPr>
        <w:t>500</w:t>
      </w:r>
      <w:r w:rsidRPr="008F5219">
        <w:rPr>
          <w:rFonts w:ascii="Garamond" w:eastAsia="EB Garamond" w:hAnsi="Garamond" w:cs="EB Garamond"/>
        </w:rPr>
        <w:t xml:space="preserve"> square feet</w:t>
      </w:r>
      <w:r w:rsidRPr="00351078">
        <w:rPr>
          <w:rFonts w:ascii="Garamond" w:eastAsia="EB Garamond" w:hAnsi="Garamond" w:cs="EB Garamond"/>
          <w:color w:val="EE0000"/>
        </w:rPr>
        <w:t xml:space="preserve">. </w:t>
      </w:r>
      <w:r w:rsidR="00351078" w:rsidRPr="00351078">
        <w:rPr>
          <w:rFonts w:ascii="Garamond" w:eastAsia="EB Garamond" w:hAnsi="Garamond" w:cs="EB Garamond"/>
          <w:color w:val="EE0000"/>
        </w:rPr>
        <w:t>I thought it was changed to 400</w:t>
      </w:r>
    </w:p>
    <w:p w14:paraId="0000005A" w14:textId="77777777" w:rsidR="00D54FB8" w:rsidRPr="008F5219" w:rsidRDefault="00D54FB8">
      <w:pPr>
        <w:spacing w:line="240" w:lineRule="auto"/>
        <w:rPr>
          <w:rFonts w:ascii="Garamond" w:eastAsia="EB Garamond" w:hAnsi="Garamond" w:cs="EB Garamond"/>
          <w:b/>
          <w:bCs/>
        </w:rPr>
      </w:pPr>
    </w:p>
    <w:p w14:paraId="0000005B"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b/>
          <w:bCs/>
        </w:rPr>
        <w:t>§4. Amendment to Article IV of the Town’s Zoning Ordinance</w:t>
      </w:r>
    </w:p>
    <w:p w14:paraId="0000005C" w14:textId="77777777" w:rsidR="00D54FB8" w:rsidRPr="008F5219" w:rsidRDefault="00D54FB8">
      <w:pPr>
        <w:spacing w:line="240" w:lineRule="auto"/>
        <w:rPr>
          <w:rFonts w:ascii="Garamond" w:eastAsia="EB Garamond" w:hAnsi="Garamond" w:cs="EB Garamond"/>
          <w:b/>
          <w:bCs/>
        </w:rPr>
      </w:pPr>
    </w:p>
    <w:p w14:paraId="0000005D"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Article IV (“Article IV – Use Regulations”) of the zoning ordinance is hereby amended.</w:t>
      </w:r>
    </w:p>
    <w:p w14:paraId="0000005E"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Pursuant to the adoption of this local law, “Dwelling, Tiny House” shall be added to the Residential Use Regulations (“use table”) in Article IV of the town’s zoning ordinance.</w:t>
      </w:r>
    </w:p>
    <w:p w14:paraId="0000005F" w14:textId="77777777" w:rsidR="00D54FB8" w:rsidRPr="008F5219" w:rsidRDefault="00D54FB8">
      <w:pPr>
        <w:spacing w:line="240" w:lineRule="auto"/>
        <w:rPr>
          <w:rFonts w:ascii="Garamond" w:eastAsia="EB Garamond" w:hAnsi="Garamond" w:cs="EB Garamond"/>
          <w:b/>
          <w:bCs/>
        </w:rPr>
      </w:pPr>
    </w:p>
    <w:p w14:paraId="00000060"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b/>
          <w:bCs/>
        </w:rPr>
        <w:t>§5. Amendment to Article IV of the Town’s Zoning Ordinance</w:t>
      </w:r>
    </w:p>
    <w:p w14:paraId="00000061" w14:textId="77777777" w:rsidR="00D54FB8" w:rsidRPr="008F5219" w:rsidRDefault="00D54FB8">
      <w:pPr>
        <w:spacing w:line="240" w:lineRule="auto"/>
        <w:rPr>
          <w:rFonts w:ascii="Garamond" w:eastAsia="EB Garamond" w:hAnsi="Garamond" w:cs="EB Garamond"/>
          <w:b/>
          <w:bCs/>
        </w:rPr>
      </w:pPr>
    </w:p>
    <w:p w14:paraId="00000062"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Article IV (“Article IV – Use Regulations”) of the town’s zoning ordinance is hereby amended. Pursuant to the adoption of this local law, “Dwelling, Tiny House” shall require Site Plan Review in the Hamlet 1, Hamlet 2, and Moderate Intensity zoning districts.</w:t>
      </w:r>
    </w:p>
    <w:p w14:paraId="00000063" w14:textId="77777777" w:rsidR="00D54FB8" w:rsidRPr="008F5219" w:rsidRDefault="00D54FB8">
      <w:pPr>
        <w:spacing w:line="240" w:lineRule="auto"/>
        <w:rPr>
          <w:rFonts w:ascii="Garamond" w:eastAsia="EB Garamond" w:hAnsi="Garamond" w:cs="EB Garamond"/>
          <w:b/>
          <w:bCs/>
        </w:rPr>
      </w:pPr>
    </w:p>
    <w:p w14:paraId="00000065" w14:textId="1810ED43"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b/>
          <w:bCs/>
        </w:rPr>
        <w:t>§6. Amendment to Article IV of the Town’s Zoning Ordinance</w:t>
      </w:r>
    </w:p>
    <w:p w14:paraId="00000066" w14:textId="77777777" w:rsidR="00D54FB8" w:rsidRPr="008F5219" w:rsidRDefault="00D54FB8">
      <w:pPr>
        <w:spacing w:line="240" w:lineRule="auto"/>
        <w:rPr>
          <w:rFonts w:ascii="Garamond" w:eastAsia="EB Garamond" w:hAnsi="Garamond" w:cs="EB Garamond"/>
          <w:b/>
          <w:bCs/>
        </w:rPr>
      </w:pPr>
    </w:p>
    <w:p w14:paraId="00000067"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Article IV (“Article IV – Use Regulations”) of the town’s zoning ordinance is hereby amended. Pursuant to the adoption of this local law, “Dwelling, Manufactured Home” shall require Site Plan Review in the Hamlet 1, Hamlet 2, and Moderate Intensity zoning districts.</w:t>
      </w:r>
    </w:p>
    <w:p w14:paraId="00000068" w14:textId="77777777" w:rsidR="00D54FB8" w:rsidRPr="008F5219" w:rsidRDefault="00D54FB8">
      <w:pPr>
        <w:spacing w:line="240" w:lineRule="auto"/>
        <w:rPr>
          <w:rFonts w:ascii="Garamond" w:eastAsia="EB Garamond" w:hAnsi="Garamond" w:cs="EB Garamond"/>
        </w:rPr>
      </w:pPr>
    </w:p>
    <w:p w14:paraId="0000006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§7.  Amendment to Article V</w:t>
      </w:r>
      <w:r w:rsidRPr="008F5219">
        <w:rPr>
          <w:rFonts w:ascii="Garamond" w:eastAsia="EB Garamond" w:hAnsi="Garamond" w:cs="EB Garamond"/>
        </w:rPr>
        <w:t xml:space="preserve"> </w:t>
      </w:r>
      <w:r w:rsidRPr="008F5219">
        <w:rPr>
          <w:rFonts w:ascii="Garamond" w:eastAsia="EB Garamond" w:hAnsi="Garamond" w:cs="EB Garamond"/>
          <w:b/>
          <w:bCs/>
        </w:rPr>
        <w:t>of the Town’s Zoning Ordinance</w:t>
      </w:r>
    </w:p>
    <w:p w14:paraId="0000006A" w14:textId="77777777" w:rsidR="00D54FB8" w:rsidRPr="008F5219" w:rsidRDefault="00D54FB8">
      <w:pPr>
        <w:spacing w:line="240" w:lineRule="auto"/>
        <w:rPr>
          <w:rFonts w:ascii="Garamond" w:eastAsia="EB Garamond" w:hAnsi="Garamond" w:cs="EB Garamond"/>
          <w:b/>
          <w:bCs/>
        </w:rPr>
      </w:pPr>
    </w:p>
    <w:p w14:paraId="0000006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Article V (“Article V – Dimensional Regulations”) of the zoning ordinance is hereby amended. Prior to the adoption of this local law, the subsection of Article V regulating manufactured housing read as follows: </w:t>
      </w:r>
    </w:p>
    <w:p w14:paraId="0000006C" w14:textId="77777777" w:rsidR="00D54FB8" w:rsidRPr="008F5219" w:rsidRDefault="00D54FB8">
      <w:pPr>
        <w:spacing w:line="240" w:lineRule="auto"/>
        <w:rPr>
          <w:rFonts w:ascii="Garamond" w:eastAsia="EB Garamond" w:hAnsi="Garamond" w:cs="EB Garamond"/>
          <w:b/>
          <w:bCs/>
        </w:rPr>
      </w:pPr>
    </w:p>
    <w:p w14:paraId="0000006D" w14:textId="77777777" w:rsidR="00D54FB8" w:rsidRPr="008F5219" w:rsidRDefault="004E0ECB">
      <w:pPr>
        <w:spacing w:line="240" w:lineRule="auto"/>
        <w:ind w:left="720" w:right="720"/>
        <w:rPr>
          <w:rFonts w:ascii="Garamond" w:eastAsia="EB Garamond" w:hAnsi="Garamond" w:cs="EB Garamond"/>
          <w:b/>
          <w:bCs/>
        </w:rPr>
      </w:pPr>
      <w:r w:rsidRPr="008F5219">
        <w:rPr>
          <w:rFonts w:ascii="Garamond" w:eastAsia="EB Garamond" w:hAnsi="Garamond" w:cs="EB Garamond"/>
          <w:b/>
          <w:bCs/>
        </w:rPr>
        <w:t>Additional Density Requirements for Manufactured Homes</w:t>
      </w:r>
    </w:p>
    <w:p w14:paraId="0000006E" w14:textId="77777777" w:rsidR="00D54FB8" w:rsidRPr="008F5219" w:rsidRDefault="00D54FB8">
      <w:pPr>
        <w:spacing w:line="240" w:lineRule="auto"/>
        <w:ind w:right="720"/>
        <w:rPr>
          <w:rFonts w:ascii="Garamond" w:eastAsia="EB Garamond" w:hAnsi="Garamond" w:cs="EB Garamond"/>
          <w:b/>
          <w:bCs/>
        </w:rPr>
      </w:pPr>
    </w:p>
    <w:p w14:paraId="0000006F" w14:textId="77777777" w:rsidR="00D54FB8" w:rsidRPr="008F5219" w:rsidRDefault="004E0ECB">
      <w:pPr>
        <w:spacing w:line="240" w:lineRule="auto"/>
        <w:ind w:left="720" w:right="720"/>
        <w:rPr>
          <w:rFonts w:ascii="Garamond" w:eastAsia="EB Garamond" w:hAnsi="Garamond" w:cs="EB Garamond"/>
          <w:b/>
          <w:bCs/>
        </w:rPr>
      </w:pPr>
      <w:r w:rsidRPr="008F5219">
        <w:rPr>
          <w:rFonts w:ascii="Garamond" w:eastAsia="EB Garamond" w:hAnsi="Garamond" w:cs="EB Garamond"/>
        </w:rPr>
        <w:t>A. Manufactured Homes. The minimum land area required for all mobile homes shall be 3 acres.</w:t>
      </w:r>
    </w:p>
    <w:p w14:paraId="00000070" w14:textId="77777777" w:rsidR="00D54FB8" w:rsidRPr="008F5219" w:rsidRDefault="00D54FB8">
      <w:pPr>
        <w:spacing w:line="240" w:lineRule="auto"/>
        <w:rPr>
          <w:rFonts w:ascii="Garamond" w:eastAsia="EB Garamond" w:hAnsi="Garamond" w:cs="EB Garamond"/>
          <w:b/>
          <w:bCs/>
        </w:rPr>
      </w:pPr>
    </w:p>
    <w:p w14:paraId="00000071"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Pursuant to the adoption of this local law, the subsection of Article V regulating manufactured housing shall read as follows:</w:t>
      </w:r>
    </w:p>
    <w:p w14:paraId="00000072" w14:textId="77777777" w:rsidR="00D54FB8" w:rsidRPr="008F5219" w:rsidRDefault="00D54FB8">
      <w:pPr>
        <w:spacing w:line="240" w:lineRule="auto"/>
        <w:rPr>
          <w:rFonts w:ascii="Garamond" w:eastAsia="EB Garamond" w:hAnsi="Garamond" w:cs="EB Garamond"/>
          <w:b/>
          <w:bCs/>
        </w:rPr>
      </w:pPr>
    </w:p>
    <w:p w14:paraId="00000073" w14:textId="77777777" w:rsidR="00D54FB8" w:rsidRPr="008F5219" w:rsidRDefault="004E0ECB">
      <w:pPr>
        <w:spacing w:line="240" w:lineRule="auto"/>
        <w:ind w:right="720" w:firstLine="720"/>
        <w:jc w:val="both"/>
        <w:rPr>
          <w:rFonts w:ascii="Garamond" w:eastAsia="EB Garamond" w:hAnsi="Garamond" w:cs="EB Garamond"/>
          <w:b/>
          <w:bCs/>
        </w:rPr>
      </w:pPr>
      <w:r w:rsidRPr="008F5219">
        <w:rPr>
          <w:rFonts w:ascii="Garamond" w:eastAsia="EB Garamond" w:hAnsi="Garamond" w:cs="EB Garamond"/>
          <w:b/>
          <w:bCs/>
        </w:rPr>
        <w:t xml:space="preserve">Additional Density Requirements for Manufactured Homes </w:t>
      </w:r>
    </w:p>
    <w:p w14:paraId="00000074" w14:textId="77777777" w:rsidR="00D54FB8" w:rsidRPr="008F5219" w:rsidRDefault="00D54FB8">
      <w:pPr>
        <w:spacing w:line="240" w:lineRule="auto"/>
        <w:ind w:right="720"/>
        <w:rPr>
          <w:rFonts w:ascii="Garamond" w:eastAsia="EB Garamond" w:hAnsi="Garamond" w:cs="EB Garamond"/>
          <w:b/>
          <w:bCs/>
        </w:rPr>
      </w:pPr>
    </w:p>
    <w:p w14:paraId="00000075"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A. Manufactured Homes. The minimum land area required for all manufactured homes shall be 1 acre. No more than one manufactured home shall be permitted per acre.</w:t>
      </w:r>
    </w:p>
    <w:p w14:paraId="00000076" w14:textId="77777777" w:rsidR="00D54FB8" w:rsidRPr="008F5219" w:rsidRDefault="00D54FB8">
      <w:pPr>
        <w:spacing w:line="240" w:lineRule="auto"/>
        <w:rPr>
          <w:rFonts w:ascii="Garamond" w:eastAsia="EB Garamond" w:hAnsi="Garamond" w:cs="EB Garamond"/>
          <w:b/>
          <w:bCs/>
        </w:rPr>
      </w:pPr>
    </w:p>
    <w:p w14:paraId="00000077"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§8.  Amendment to Article V</w:t>
      </w:r>
      <w:r w:rsidRPr="008F5219">
        <w:rPr>
          <w:rFonts w:ascii="Garamond" w:eastAsia="EB Garamond" w:hAnsi="Garamond" w:cs="EB Garamond"/>
        </w:rPr>
        <w:t xml:space="preserve"> </w:t>
      </w:r>
      <w:r w:rsidRPr="008F5219">
        <w:rPr>
          <w:rFonts w:ascii="Garamond" w:eastAsia="EB Garamond" w:hAnsi="Garamond" w:cs="EB Garamond"/>
          <w:b/>
          <w:bCs/>
        </w:rPr>
        <w:t>of the Town’s Zoning Ordinance</w:t>
      </w:r>
    </w:p>
    <w:p w14:paraId="00000078" w14:textId="77777777" w:rsidR="00D54FB8" w:rsidRPr="008F5219" w:rsidRDefault="00D54FB8">
      <w:pPr>
        <w:spacing w:line="240" w:lineRule="auto"/>
        <w:rPr>
          <w:rFonts w:ascii="Garamond" w:eastAsia="EB Garamond" w:hAnsi="Garamond" w:cs="EB Garamond"/>
          <w:b/>
          <w:bCs/>
        </w:rPr>
      </w:pPr>
    </w:p>
    <w:p w14:paraId="0000007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Article V (“Article V – Dimensional Regulations”) of the town’s zoning ordinance is hereby amended. The following words shall be added to Article V:</w:t>
      </w:r>
    </w:p>
    <w:p w14:paraId="0000007A" w14:textId="77777777" w:rsidR="00D54FB8" w:rsidRPr="008F5219" w:rsidRDefault="00D54FB8">
      <w:pPr>
        <w:spacing w:line="240" w:lineRule="auto"/>
        <w:rPr>
          <w:rFonts w:ascii="Garamond" w:eastAsia="EB Garamond" w:hAnsi="Garamond" w:cs="EB Garamond"/>
          <w:b/>
          <w:bCs/>
        </w:rPr>
      </w:pPr>
    </w:p>
    <w:p w14:paraId="0000007B" w14:textId="77777777" w:rsidR="00D54FB8" w:rsidRPr="008F5219" w:rsidRDefault="004E0ECB">
      <w:pPr>
        <w:spacing w:line="240" w:lineRule="auto"/>
        <w:ind w:right="720" w:firstLine="720"/>
        <w:jc w:val="both"/>
        <w:rPr>
          <w:rFonts w:ascii="Garamond" w:eastAsia="EB Garamond" w:hAnsi="Garamond" w:cs="EB Garamond"/>
          <w:b/>
          <w:bCs/>
        </w:rPr>
      </w:pPr>
      <w:r w:rsidRPr="008F5219">
        <w:rPr>
          <w:rFonts w:ascii="Garamond" w:eastAsia="EB Garamond" w:hAnsi="Garamond" w:cs="EB Garamond"/>
          <w:b/>
          <w:bCs/>
        </w:rPr>
        <w:t xml:space="preserve">Additional Density Requirements for Tiny Houses </w:t>
      </w:r>
    </w:p>
    <w:p w14:paraId="0000007C" w14:textId="77777777" w:rsidR="00D54FB8" w:rsidRPr="008F5219" w:rsidRDefault="00D54FB8">
      <w:pPr>
        <w:spacing w:line="240" w:lineRule="auto"/>
        <w:ind w:right="720"/>
        <w:rPr>
          <w:rFonts w:ascii="Garamond" w:eastAsia="EB Garamond" w:hAnsi="Garamond" w:cs="EB Garamond"/>
          <w:b/>
          <w:bCs/>
        </w:rPr>
      </w:pPr>
    </w:p>
    <w:p w14:paraId="0000007D"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A. Tiny Houses. The minimum land area required for all tiny houses shall be 1 acre. No more than one tiny home shall be permitted per acre.</w:t>
      </w:r>
    </w:p>
    <w:p w14:paraId="0000007E" w14:textId="77777777" w:rsidR="00D54FB8" w:rsidRPr="008F5219" w:rsidRDefault="00D54FB8">
      <w:pPr>
        <w:spacing w:line="240" w:lineRule="auto"/>
        <w:rPr>
          <w:rFonts w:ascii="Garamond" w:eastAsia="EB Garamond" w:hAnsi="Garamond" w:cs="EB Garamond"/>
          <w:b/>
          <w:bCs/>
        </w:rPr>
      </w:pPr>
    </w:p>
    <w:p w14:paraId="00000080" w14:textId="2720E49F"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b/>
          <w:bCs/>
        </w:rPr>
        <w:t>§9.  Amendment to Article VI</w:t>
      </w:r>
      <w:r w:rsidRPr="008F5219">
        <w:rPr>
          <w:rFonts w:ascii="Garamond" w:eastAsia="EB Garamond" w:hAnsi="Garamond" w:cs="EB Garamond"/>
        </w:rPr>
        <w:t xml:space="preserve"> </w:t>
      </w:r>
      <w:r w:rsidRPr="008F5219">
        <w:rPr>
          <w:rFonts w:ascii="Garamond" w:eastAsia="EB Garamond" w:hAnsi="Garamond" w:cs="EB Garamond"/>
          <w:b/>
          <w:bCs/>
        </w:rPr>
        <w:t>of the Town’s Zoning Ordinance</w:t>
      </w:r>
    </w:p>
    <w:p w14:paraId="00000081" w14:textId="77777777" w:rsidR="00D54FB8" w:rsidRPr="008F5219" w:rsidRDefault="00D54FB8">
      <w:pPr>
        <w:spacing w:line="240" w:lineRule="auto"/>
        <w:rPr>
          <w:rFonts w:ascii="Garamond" w:eastAsia="EB Garamond" w:hAnsi="Garamond" w:cs="EB Garamond"/>
          <w:b/>
          <w:bCs/>
        </w:rPr>
      </w:pPr>
    </w:p>
    <w:p w14:paraId="00000082"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Article VI (“Article VI – General Regulations”) of the town’s zoning ordinance is hereby amended. Prior to the adoption of this local law, the section of Article VI regulating manufactured homes read as follows: </w:t>
      </w:r>
    </w:p>
    <w:p w14:paraId="00000083" w14:textId="77777777" w:rsidR="00D54FB8" w:rsidRPr="008F5219" w:rsidRDefault="00D54FB8">
      <w:pPr>
        <w:spacing w:line="240" w:lineRule="auto"/>
        <w:rPr>
          <w:rFonts w:ascii="Garamond" w:eastAsia="EB Garamond" w:hAnsi="Garamond" w:cs="EB Garamond"/>
          <w:b/>
          <w:bCs/>
        </w:rPr>
      </w:pPr>
    </w:p>
    <w:p w14:paraId="00000084" w14:textId="77777777" w:rsidR="00D54FB8" w:rsidRPr="008F5219" w:rsidRDefault="004E0ECB">
      <w:pPr>
        <w:spacing w:line="240" w:lineRule="auto"/>
        <w:ind w:right="720" w:firstLine="720"/>
        <w:jc w:val="both"/>
        <w:rPr>
          <w:rFonts w:ascii="Garamond" w:eastAsia="EB Garamond" w:hAnsi="Garamond" w:cs="EB Garamond"/>
          <w:b/>
          <w:bCs/>
        </w:rPr>
      </w:pPr>
      <w:r w:rsidRPr="008F5219">
        <w:rPr>
          <w:rFonts w:ascii="Garamond" w:eastAsia="EB Garamond" w:hAnsi="Garamond" w:cs="EB Garamond"/>
          <w:b/>
          <w:bCs/>
        </w:rPr>
        <w:t>Manufactured Homes</w:t>
      </w:r>
    </w:p>
    <w:p w14:paraId="00000085" w14:textId="77777777" w:rsidR="00D54FB8" w:rsidRPr="008F5219" w:rsidRDefault="00D54FB8">
      <w:pPr>
        <w:spacing w:line="240" w:lineRule="auto"/>
        <w:rPr>
          <w:rFonts w:ascii="Garamond" w:eastAsia="EB Garamond" w:hAnsi="Garamond" w:cs="EB Garamond"/>
          <w:b/>
          <w:bCs/>
        </w:rPr>
      </w:pPr>
    </w:p>
    <w:p w14:paraId="00000086"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A. Purpose. The purpose of this section is to promote the health, safety, and general welfare of the community, including the protection and preservation of the property of the Town of Wilmington and of its inhabitants by establishing specific requirements and regulations governing the installation of manufactured homes.</w:t>
      </w:r>
    </w:p>
    <w:p w14:paraId="00000087" w14:textId="77777777" w:rsidR="00D54FB8" w:rsidRPr="008F5219" w:rsidRDefault="00D54FB8">
      <w:pPr>
        <w:spacing w:line="240" w:lineRule="auto"/>
        <w:ind w:right="720"/>
        <w:rPr>
          <w:rFonts w:ascii="Garamond" w:eastAsia="EB Garamond" w:hAnsi="Garamond" w:cs="EB Garamond"/>
          <w:b/>
          <w:bCs/>
        </w:rPr>
      </w:pPr>
    </w:p>
    <w:p w14:paraId="00000088"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B. The installation of the manufactured home shall conform to the requirements of the NYS Building Code and the United States Department of Housing and Urban Development.</w:t>
      </w:r>
    </w:p>
    <w:p w14:paraId="00000089" w14:textId="77777777" w:rsidR="00D54FB8" w:rsidRPr="008F5219" w:rsidRDefault="00D54FB8">
      <w:pPr>
        <w:spacing w:line="240" w:lineRule="auto"/>
        <w:ind w:right="720"/>
        <w:rPr>
          <w:rFonts w:ascii="Garamond" w:eastAsia="EB Garamond" w:hAnsi="Garamond" w:cs="EB Garamond"/>
          <w:b/>
          <w:bCs/>
        </w:rPr>
      </w:pPr>
    </w:p>
    <w:p w14:paraId="0000008A" w14:textId="77777777" w:rsidR="00D54FB8" w:rsidRPr="008F5219" w:rsidRDefault="004E0ECB">
      <w:pPr>
        <w:spacing w:line="240" w:lineRule="auto"/>
        <w:ind w:left="1440" w:right="720"/>
        <w:jc w:val="both"/>
        <w:rPr>
          <w:rFonts w:ascii="Garamond" w:eastAsia="EB Garamond" w:hAnsi="Garamond" w:cs="EB Garamond"/>
        </w:rPr>
      </w:pPr>
      <w:r w:rsidRPr="008F5219">
        <w:rPr>
          <w:rFonts w:ascii="Garamond" w:eastAsia="EB Garamond" w:hAnsi="Garamond" w:cs="EB Garamond"/>
        </w:rPr>
        <w:t>(1) All manufactured homes within the Town of Wilmington shall be installed on a permanent foundation with the wheel and tongue removed.</w:t>
      </w:r>
    </w:p>
    <w:p w14:paraId="0000008B" w14:textId="77777777" w:rsidR="00D54FB8" w:rsidRPr="008F5219" w:rsidRDefault="00D54FB8">
      <w:pPr>
        <w:spacing w:line="240" w:lineRule="auto"/>
        <w:rPr>
          <w:rFonts w:ascii="Garamond" w:eastAsia="EB Garamond" w:hAnsi="Garamond" w:cs="EB Garamond"/>
          <w:b/>
          <w:bCs/>
        </w:rPr>
      </w:pPr>
    </w:p>
    <w:p w14:paraId="0000008C" w14:textId="77777777" w:rsidR="00D54FB8" w:rsidRPr="008F5219" w:rsidRDefault="004E0ECB">
      <w:pPr>
        <w:spacing w:line="240" w:lineRule="auto"/>
        <w:ind w:left="1440" w:right="720"/>
        <w:jc w:val="both"/>
        <w:rPr>
          <w:rFonts w:ascii="Garamond" w:eastAsia="EB Garamond" w:hAnsi="Garamond" w:cs="EB Garamond"/>
        </w:rPr>
      </w:pPr>
      <w:r w:rsidRPr="008F5219">
        <w:rPr>
          <w:rFonts w:ascii="Garamond" w:eastAsia="EB Garamond" w:hAnsi="Garamond" w:cs="EB Garamond"/>
        </w:rPr>
        <w:t>(2) The manufactured home shall have an approved metal, wood, or other suitable skirting or framing, properly ventilated and attached, which shall enclose the area from the bottom of the floor line of the mobile home to the ground, and which shall be installed within thirty (30) days of the installation of the mobile home.</w:t>
      </w:r>
    </w:p>
    <w:p w14:paraId="0000008D" w14:textId="77777777" w:rsidR="00D54FB8" w:rsidRPr="008F5219" w:rsidRDefault="00D54FB8">
      <w:pPr>
        <w:spacing w:line="240" w:lineRule="auto"/>
        <w:rPr>
          <w:rFonts w:ascii="Garamond" w:eastAsia="EB Garamond" w:hAnsi="Garamond" w:cs="EB Garamond"/>
          <w:b/>
          <w:bCs/>
        </w:rPr>
      </w:pPr>
    </w:p>
    <w:p w14:paraId="0000008E"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Pursuant to the adoption of this local law, the section of Article VI regulating manufactured homes shall read as follows: </w:t>
      </w:r>
    </w:p>
    <w:p w14:paraId="0000008F" w14:textId="77777777" w:rsidR="00D54FB8" w:rsidRPr="008F5219" w:rsidRDefault="00D54FB8">
      <w:pPr>
        <w:spacing w:line="240" w:lineRule="auto"/>
        <w:rPr>
          <w:rFonts w:ascii="Garamond" w:eastAsia="EB Garamond" w:hAnsi="Garamond" w:cs="EB Garamond"/>
          <w:b/>
          <w:bCs/>
        </w:rPr>
      </w:pPr>
    </w:p>
    <w:p w14:paraId="00000090" w14:textId="77777777" w:rsidR="00D54FB8" w:rsidRPr="008F5219" w:rsidRDefault="004E0ECB">
      <w:pPr>
        <w:spacing w:line="240" w:lineRule="auto"/>
        <w:ind w:right="720" w:firstLine="720"/>
        <w:jc w:val="both"/>
        <w:rPr>
          <w:rFonts w:ascii="Garamond" w:eastAsia="EB Garamond" w:hAnsi="Garamond" w:cs="EB Garamond"/>
          <w:b/>
          <w:bCs/>
        </w:rPr>
      </w:pPr>
      <w:r w:rsidRPr="008F5219">
        <w:rPr>
          <w:rFonts w:ascii="Garamond" w:eastAsia="EB Garamond" w:hAnsi="Garamond" w:cs="EB Garamond"/>
          <w:b/>
          <w:bCs/>
        </w:rPr>
        <w:t>Manufactured Homes</w:t>
      </w:r>
    </w:p>
    <w:p w14:paraId="00000091" w14:textId="77777777" w:rsidR="00D54FB8" w:rsidRPr="008F5219" w:rsidRDefault="00D54FB8">
      <w:pPr>
        <w:spacing w:line="240" w:lineRule="auto"/>
        <w:rPr>
          <w:rFonts w:ascii="Garamond" w:eastAsia="EB Garamond" w:hAnsi="Garamond" w:cs="EB Garamond"/>
          <w:b/>
          <w:bCs/>
        </w:rPr>
      </w:pPr>
    </w:p>
    <w:p w14:paraId="00000092"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A. Purpose. The purpose of this section is to promote the health, safety, and general welfare of the community, including the protection and </w:t>
      </w:r>
    </w:p>
    <w:p w14:paraId="00000093"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preservation of the property of the Town of Wilmington and of its inhabitants by establishing specific requirements and regulations governing the installation of manufactured homes.</w:t>
      </w:r>
    </w:p>
    <w:p w14:paraId="00000094" w14:textId="77777777" w:rsidR="00D54FB8" w:rsidRPr="008F5219" w:rsidRDefault="00D54FB8">
      <w:pPr>
        <w:spacing w:line="240" w:lineRule="auto"/>
        <w:ind w:right="720"/>
        <w:rPr>
          <w:rFonts w:ascii="Garamond" w:eastAsia="EB Garamond" w:hAnsi="Garamond" w:cs="EB Garamond"/>
          <w:b/>
          <w:bCs/>
        </w:rPr>
      </w:pPr>
    </w:p>
    <w:p w14:paraId="00000095"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B. The installation of the manufactured home shall conform to the requirements of the United States Department of Housing and Urban Development and the New York State building code, and the following additional terms:</w:t>
      </w:r>
    </w:p>
    <w:p w14:paraId="00000096" w14:textId="77777777" w:rsidR="00D54FB8" w:rsidRPr="008F5219" w:rsidRDefault="00D54FB8">
      <w:pPr>
        <w:spacing w:line="240" w:lineRule="auto"/>
        <w:rPr>
          <w:rFonts w:ascii="Garamond" w:eastAsia="EB Garamond" w:hAnsi="Garamond" w:cs="EB Garamond"/>
          <w:b/>
          <w:bCs/>
        </w:rPr>
      </w:pPr>
    </w:p>
    <w:p w14:paraId="00000097" w14:textId="77777777" w:rsidR="00D54FB8" w:rsidRPr="008F5219" w:rsidRDefault="004E0ECB">
      <w:pPr>
        <w:spacing w:line="240" w:lineRule="auto"/>
        <w:ind w:left="1440" w:right="720"/>
        <w:jc w:val="both"/>
        <w:rPr>
          <w:rFonts w:ascii="Garamond" w:eastAsia="EB Garamond" w:hAnsi="Garamond" w:cs="EB Garamond"/>
        </w:rPr>
      </w:pPr>
      <w:r w:rsidRPr="008F5219">
        <w:rPr>
          <w:rFonts w:ascii="Garamond" w:eastAsia="EB Garamond" w:hAnsi="Garamond" w:cs="EB Garamond"/>
        </w:rPr>
        <w:t xml:space="preserve">(1) All manufactured homes within the Town of Wilmington shall be affixed to a permanent foundation with the wheel and tongue removed. To be considered permanent, a foundation must: </w:t>
      </w:r>
    </w:p>
    <w:p w14:paraId="00000098" w14:textId="77777777" w:rsidR="00D54FB8" w:rsidRPr="008F5219" w:rsidRDefault="00D54FB8">
      <w:pPr>
        <w:spacing w:line="240" w:lineRule="auto"/>
        <w:rPr>
          <w:rFonts w:ascii="Garamond" w:eastAsia="EB Garamond" w:hAnsi="Garamond" w:cs="EB Garamond"/>
          <w:b/>
          <w:bCs/>
        </w:rPr>
      </w:pPr>
    </w:p>
    <w:p w14:paraId="00000099" w14:textId="77777777" w:rsidR="00D54FB8" w:rsidRPr="008F5219" w:rsidRDefault="004E0ECB">
      <w:pPr>
        <w:spacing w:line="240" w:lineRule="auto"/>
        <w:ind w:left="2160" w:right="1440"/>
        <w:jc w:val="both"/>
        <w:rPr>
          <w:rFonts w:ascii="Garamond" w:eastAsia="EB Garamond" w:hAnsi="Garamond" w:cs="EB Garamond"/>
        </w:rPr>
      </w:pPr>
      <w:r w:rsidRPr="008F5219">
        <w:rPr>
          <w:rFonts w:ascii="Garamond" w:eastAsia="EB Garamond" w:hAnsi="Garamond" w:cs="EB Garamond"/>
        </w:rPr>
        <w:t xml:space="preserve">i) Be constructed of durable materials (concrete, mortared masonry, or treated wood); </w:t>
      </w:r>
    </w:p>
    <w:p w14:paraId="0000009A" w14:textId="77777777" w:rsidR="00D54FB8" w:rsidRPr="008F5219" w:rsidRDefault="00D54FB8">
      <w:pPr>
        <w:spacing w:line="240" w:lineRule="auto"/>
        <w:rPr>
          <w:rFonts w:ascii="Garamond" w:eastAsia="EB Garamond" w:hAnsi="Garamond" w:cs="EB Garamond"/>
          <w:b/>
          <w:bCs/>
        </w:rPr>
      </w:pPr>
    </w:p>
    <w:p w14:paraId="0000009B" w14:textId="77777777" w:rsidR="00D54FB8" w:rsidRPr="008F5219" w:rsidRDefault="004E0ECB">
      <w:pPr>
        <w:spacing w:line="240" w:lineRule="auto"/>
        <w:ind w:left="1440" w:right="1440" w:firstLine="720"/>
        <w:jc w:val="both"/>
        <w:rPr>
          <w:rFonts w:ascii="Garamond" w:eastAsia="EB Garamond" w:hAnsi="Garamond" w:cs="EB Garamond"/>
        </w:rPr>
      </w:pPr>
      <w:r w:rsidRPr="008F5219">
        <w:rPr>
          <w:rFonts w:ascii="Garamond" w:eastAsia="EB Garamond" w:hAnsi="Garamond" w:cs="EB Garamond"/>
        </w:rPr>
        <w:t xml:space="preserve">ii) Be site-built; </w:t>
      </w:r>
    </w:p>
    <w:p w14:paraId="0000009C" w14:textId="77777777" w:rsidR="00D54FB8" w:rsidRPr="008F5219" w:rsidRDefault="00D54FB8">
      <w:pPr>
        <w:spacing w:line="240" w:lineRule="auto"/>
        <w:rPr>
          <w:rFonts w:ascii="Garamond" w:eastAsia="EB Garamond" w:hAnsi="Garamond" w:cs="EB Garamond"/>
          <w:b/>
          <w:bCs/>
        </w:rPr>
      </w:pPr>
    </w:p>
    <w:p w14:paraId="0000009D" w14:textId="77777777" w:rsidR="00D54FB8" w:rsidRPr="008F5219" w:rsidRDefault="004E0ECB">
      <w:pPr>
        <w:spacing w:line="240" w:lineRule="auto"/>
        <w:ind w:left="2160" w:right="1440"/>
        <w:jc w:val="both"/>
        <w:rPr>
          <w:rFonts w:ascii="Garamond" w:eastAsia="EB Garamond" w:hAnsi="Garamond" w:cs="EB Garamond"/>
        </w:rPr>
      </w:pPr>
      <w:r w:rsidRPr="008F5219">
        <w:rPr>
          <w:rFonts w:ascii="Garamond" w:eastAsia="EB Garamond" w:hAnsi="Garamond" w:cs="EB Garamond"/>
        </w:rPr>
        <w:t>iii) Have attachment points to anchor and stabilize the manufactured home to transfer all loads to the underlying soil or rock;</w:t>
      </w:r>
    </w:p>
    <w:p w14:paraId="0000009E" w14:textId="77777777" w:rsidR="00D54FB8" w:rsidRPr="008F5219" w:rsidRDefault="00D54FB8">
      <w:pPr>
        <w:spacing w:line="240" w:lineRule="auto"/>
        <w:rPr>
          <w:rFonts w:ascii="Garamond" w:eastAsia="EB Garamond" w:hAnsi="Garamond" w:cs="EB Garamond"/>
          <w:b/>
          <w:bCs/>
        </w:rPr>
      </w:pPr>
    </w:p>
    <w:p w14:paraId="0000009F" w14:textId="77777777" w:rsidR="00D54FB8" w:rsidRPr="008F5219" w:rsidRDefault="004E0ECB">
      <w:pPr>
        <w:spacing w:line="240" w:lineRule="auto"/>
        <w:ind w:left="2160" w:right="1440"/>
        <w:jc w:val="both"/>
        <w:rPr>
          <w:rFonts w:ascii="Garamond" w:eastAsia="EB Garamond" w:hAnsi="Garamond" w:cs="EB Garamond"/>
        </w:rPr>
      </w:pPr>
      <w:r w:rsidRPr="008F5219">
        <w:rPr>
          <w:rFonts w:ascii="Garamond" w:eastAsia="EB Garamond" w:hAnsi="Garamond" w:cs="EB Garamond"/>
        </w:rPr>
        <w:t>iv) Have rated anchorage capacity sufficient to prevent uplift and overturning due to wind or seismic forces; screw-in soil anchors are not considered sufficient anchorage;</w:t>
      </w:r>
    </w:p>
    <w:p w14:paraId="000000A0" w14:textId="77777777" w:rsidR="00D54FB8" w:rsidRPr="008F5219" w:rsidRDefault="00D54FB8">
      <w:pPr>
        <w:spacing w:line="240" w:lineRule="auto"/>
        <w:rPr>
          <w:rFonts w:ascii="Garamond" w:eastAsia="EB Garamond" w:hAnsi="Garamond" w:cs="EB Garamond"/>
          <w:b/>
          <w:bCs/>
        </w:rPr>
      </w:pPr>
    </w:p>
    <w:p w14:paraId="000000A1" w14:textId="77777777" w:rsidR="00D54FB8" w:rsidRPr="008F5219" w:rsidRDefault="004E0ECB">
      <w:pPr>
        <w:spacing w:line="240" w:lineRule="auto"/>
        <w:ind w:left="2160" w:right="1440"/>
        <w:jc w:val="both"/>
        <w:rPr>
          <w:rFonts w:ascii="Garamond" w:eastAsia="EB Garamond" w:hAnsi="Garamond" w:cs="EB Garamond"/>
        </w:rPr>
      </w:pPr>
      <w:r w:rsidRPr="008F5219">
        <w:rPr>
          <w:rFonts w:ascii="Garamond" w:eastAsia="EB Garamond" w:hAnsi="Garamond" w:cs="EB Garamond"/>
        </w:rPr>
        <w:t>v) Have a footing of reinforced concrete of a size sufficient to prevent overloading the soil-bearing capacity and avoid soil settlement, the base of which shall be below maximum frost penetration depth; and</w:t>
      </w:r>
    </w:p>
    <w:p w14:paraId="000000A2" w14:textId="77777777" w:rsidR="00D54FB8" w:rsidRPr="008F5219" w:rsidRDefault="00D54FB8">
      <w:pPr>
        <w:spacing w:line="240" w:lineRule="auto"/>
        <w:rPr>
          <w:rFonts w:ascii="Garamond" w:eastAsia="EB Garamond" w:hAnsi="Garamond" w:cs="EB Garamond"/>
          <w:b/>
          <w:bCs/>
        </w:rPr>
      </w:pPr>
    </w:p>
    <w:p w14:paraId="000000A3" w14:textId="77777777" w:rsidR="00D54FB8" w:rsidRPr="008F5219" w:rsidRDefault="004E0ECB">
      <w:pPr>
        <w:spacing w:line="240" w:lineRule="auto"/>
        <w:ind w:left="2160" w:right="1440"/>
        <w:jc w:val="both"/>
        <w:rPr>
          <w:rFonts w:ascii="Garamond" w:eastAsia="EB Garamond" w:hAnsi="Garamond" w:cs="EB Garamond"/>
        </w:rPr>
      </w:pPr>
      <w:r w:rsidRPr="008F5219">
        <w:rPr>
          <w:rFonts w:ascii="Garamond" w:eastAsia="EB Garamond" w:hAnsi="Garamond" w:cs="EB Garamond"/>
        </w:rPr>
        <w:t xml:space="preserve">vi) Enclose a basement or crawl space with a continuous wall (whether bearing or non-bearing) that separates the basement or crawl space from the </w:t>
      </w:r>
      <w:proofErr w:type="gramStart"/>
      <w:r w:rsidRPr="008F5219">
        <w:rPr>
          <w:rFonts w:ascii="Garamond" w:eastAsia="EB Garamond" w:hAnsi="Garamond" w:cs="EB Garamond"/>
        </w:rPr>
        <w:t>backfill, and</w:t>
      </w:r>
      <w:proofErr w:type="gramEnd"/>
      <w:r w:rsidRPr="008F5219">
        <w:rPr>
          <w:rFonts w:ascii="Garamond" w:eastAsia="EB Garamond" w:hAnsi="Garamond" w:cs="EB Garamond"/>
        </w:rPr>
        <w:t xml:space="preserve"> keeps out vermin and water.</w:t>
      </w:r>
    </w:p>
    <w:p w14:paraId="000000A4" w14:textId="77777777" w:rsidR="00D54FB8" w:rsidRPr="008F5219" w:rsidRDefault="00D54FB8">
      <w:pPr>
        <w:spacing w:line="240" w:lineRule="auto"/>
        <w:rPr>
          <w:rFonts w:ascii="Garamond" w:eastAsia="EB Garamond" w:hAnsi="Garamond" w:cs="EB Garamond"/>
          <w:b/>
          <w:bCs/>
        </w:rPr>
      </w:pPr>
    </w:p>
    <w:p w14:paraId="000000A5" w14:textId="77777777" w:rsidR="00D54FB8" w:rsidRPr="008F5219" w:rsidRDefault="004E0ECB">
      <w:pPr>
        <w:spacing w:line="240" w:lineRule="auto"/>
        <w:ind w:left="1440" w:right="720"/>
        <w:jc w:val="both"/>
        <w:rPr>
          <w:rFonts w:ascii="Garamond" w:eastAsia="EB Garamond" w:hAnsi="Garamond" w:cs="EB Garamond"/>
        </w:rPr>
      </w:pPr>
      <w:r w:rsidRPr="008F5219">
        <w:rPr>
          <w:rFonts w:ascii="Garamond" w:eastAsia="EB Garamond" w:hAnsi="Garamond" w:cs="EB Garamond"/>
        </w:rPr>
        <w:t xml:space="preserve">(2) All manufactured homes within the Town of Wilmington shall have wooden steps or decking for all entrances. </w:t>
      </w:r>
    </w:p>
    <w:p w14:paraId="000000A7" w14:textId="750E0CCB" w:rsidR="00D54FB8" w:rsidRPr="008F5219" w:rsidRDefault="004E5023" w:rsidP="004E5023">
      <w:pPr>
        <w:spacing w:line="240" w:lineRule="auto"/>
        <w:ind w:right="720"/>
        <w:jc w:val="both"/>
        <w:rPr>
          <w:rFonts w:ascii="Garamond" w:eastAsia="EB Garamond" w:hAnsi="Garamond" w:cs="EB Garamond"/>
          <w:b/>
          <w:bCs/>
        </w:rPr>
      </w:pPr>
      <w:r>
        <w:rPr>
          <w:rFonts w:ascii="Garamond" w:eastAsia="EB Garamond" w:hAnsi="Garamond" w:cs="EB Garamond"/>
          <w:b/>
          <w:bCs/>
        </w:rPr>
        <w:t xml:space="preserve">                          </w:t>
      </w:r>
      <w:r w:rsidR="004E0ECB" w:rsidRPr="008F5219">
        <w:rPr>
          <w:rFonts w:ascii="Garamond" w:eastAsia="EB Garamond" w:hAnsi="Garamond" w:cs="EB Garamond"/>
        </w:rPr>
        <w:t xml:space="preserve">(3) All manufactured homes installed within the Town of Wilmington shall be manufactured no more </w:t>
      </w:r>
      <w:r>
        <w:rPr>
          <w:rFonts w:ascii="Garamond" w:eastAsia="EB Garamond" w:hAnsi="Garamond" w:cs="EB Garamond"/>
        </w:rPr>
        <w:t xml:space="preserve">      </w:t>
      </w:r>
      <w:r w:rsidR="004E0ECB" w:rsidRPr="008F5219">
        <w:rPr>
          <w:rFonts w:ascii="Garamond" w:eastAsia="EB Garamond" w:hAnsi="Garamond" w:cs="EB Garamond"/>
        </w:rPr>
        <w:t xml:space="preserve">than five years prior to the home’s installation. </w:t>
      </w:r>
    </w:p>
    <w:p w14:paraId="000000A8" w14:textId="77777777" w:rsidR="00D54FB8" w:rsidRPr="008F5219" w:rsidRDefault="00D54FB8">
      <w:pPr>
        <w:spacing w:line="240" w:lineRule="auto"/>
        <w:ind w:left="720" w:right="720"/>
        <w:jc w:val="both"/>
        <w:rPr>
          <w:rFonts w:ascii="Garamond" w:eastAsia="EB Garamond" w:hAnsi="Garamond" w:cs="EB Garamond"/>
        </w:rPr>
      </w:pPr>
    </w:p>
    <w:p w14:paraId="000000A9"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C. All manufactured homes within the Town of Wilmington shall be ineligible for use, operation, or permitting as a “short-term rental,” as the term is defined in the town’s Local Law 1 of 2021. </w:t>
      </w:r>
    </w:p>
    <w:p w14:paraId="000000AA" w14:textId="77777777" w:rsidR="00D54FB8" w:rsidRPr="008F5219" w:rsidRDefault="00D54FB8">
      <w:pPr>
        <w:spacing w:line="240" w:lineRule="auto"/>
        <w:rPr>
          <w:rFonts w:ascii="Garamond" w:eastAsia="EB Garamond" w:hAnsi="Garamond" w:cs="EB Garamond"/>
          <w:b/>
          <w:bCs/>
        </w:rPr>
      </w:pPr>
    </w:p>
    <w:p w14:paraId="000000A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§10.  Amendment to Article VI</w:t>
      </w:r>
      <w:r w:rsidRPr="008F5219">
        <w:rPr>
          <w:rFonts w:ascii="Garamond" w:eastAsia="EB Garamond" w:hAnsi="Garamond" w:cs="EB Garamond"/>
        </w:rPr>
        <w:t xml:space="preserve"> </w:t>
      </w:r>
      <w:r w:rsidRPr="008F5219">
        <w:rPr>
          <w:rFonts w:ascii="Garamond" w:eastAsia="EB Garamond" w:hAnsi="Garamond" w:cs="EB Garamond"/>
          <w:b/>
          <w:bCs/>
        </w:rPr>
        <w:t>of the Town’s Zoning Ordinance</w:t>
      </w:r>
    </w:p>
    <w:p w14:paraId="000000AC" w14:textId="77777777" w:rsidR="00D54FB8" w:rsidRPr="008F5219" w:rsidRDefault="00D54FB8">
      <w:pPr>
        <w:spacing w:line="240" w:lineRule="auto"/>
        <w:rPr>
          <w:rFonts w:ascii="Garamond" w:eastAsia="EB Garamond" w:hAnsi="Garamond" w:cs="EB Garamond"/>
          <w:b/>
          <w:bCs/>
        </w:rPr>
      </w:pPr>
    </w:p>
    <w:p w14:paraId="000000AD"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Article VI (“Article VI – General Regulations”) of the town’s zoning ordinance is hereby amended. Pursuant to the adoption of this local law, the following subsection shall be added to Article VI:</w:t>
      </w:r>
    </w:p>
    <w:p w14:paraId="000000AE" w14:textId="77777777" w:rsidR="00D54FB8" w:rsidRPr="008F5219" w:rsidRDefault="00D54FB8">
      <w:pPr>
        <w:spacing w:line="240" w:lineRule="auto"/>
        <w:rPr>
          <w:rFonts w:ascii="Garamond" w:eastAsia="EB Garamond" w:hAnsi="Garamond" w:cs="EB Garamond"/>
          <w:b/>
          <w:bCs/>
        </w:rPr>
      </w:pPr>
    </w:p>
    <w:p w14:paraId="000000AF" w14:textId="77777777" w:rsidR="00D54FB8" w:rsidRPr="008F5219" w:rsidRDefault="004E0ECB">
      <w:pPr>
        <w:spacing w:line="240" w:lineRule="auto"/>
        <w:ind w:left="720" w:right="720"/>
        <w:jc w:val="both"/>
        <w:rPr>
          <w:rFonts w:ascii="Garamond" w:eastAsia="EB Garamond" w:hAnsi="Garamond" w:cs="EB Garamond"/>
          <w:b/>
          <w:bCs/>
        </w:rPr>
      </w:pPr>
      <w:r w:rsidRPr="008F5219">
        <w:rPr>
          <w:rFonts w:ascii="Garamond" w:eastAsia="EB Garamond" w:hAnsi="Garamond" w:cs="EB Garamond"/>
        </w:rPr>
        <w:t xml:space="preserve">Tiny House: Unless defined as an “accessory dwelling unit” according to the terms of the Zoning Ordinance of the Town of Wilmington, tiny houses shall be ineligible for use, operation, or permitting as a “short-term rental,” as the term is defined in the town’s Local Law 1 of 2021. </w:t>
      </w:r>
    </w:p>
    <w:p w14:paraId="000000B0" w14:textId="77777777" w:rsidR="00D54FB8" w:rsidRPr="008F5219" w:rsidRDefault="00D54FB8">
      <w:pPr>
        <w:spacing w:line="240" w:lineRule="auto"/>
        <w:ind w:right="720"/>
        <w:jc w:val="both"/>
        <w:rPr>
          <w:rFonts w:ascii="Garamond" w:eastAsia="EB Garamond" w:hAnsi="Garamond" w:cs="EB Garamond"/>
          <w:b/>
          <w:bCs/>
        </w:rPr>
      </w:pPr>
    </w:p>
    <w:p w14:paraId="000000B2" w14:textId="0068DBB4" w:rsidR="00D54FB8" w:rsidRPr="008F5219" w:rsidRDefault="004E0ECB">
      <w:pPr>
        <w:spacing w:line="240" w:lineRule="auto"/>
        <w:ind w:right="720"/>
        <w:jc w:val="both"/>
        <w:rPr>
          <w:rFonts w:ascii="Garamond" w:eastAsia="EB Garamond" w:hAnsi="Garamond" w:cs="EB Garamond"/>
          <w:b/>
          <w:bCs/>
        </w:rPr>
      </w:pPr>
      <w:r w:rsidRPr="008F5219">
        <w:rPr>
          <w:rFonts w:ascii="Garamond" w:eastAsia="EB Garamond" w:hAnsi="Garamond" w:cs="EB Garamond"/>
          <w:b/>
          <w:bCs/>
        </w:rPr>
        <w:t>§11. Amendment to Article VI of the Town’s Zoning Ordinance</w:t>
      </w:r>
    </w:p>
    <w:p w14:paraId="000000B3" w14:textId="77777777" w:rsidR="00D54FB8" w:rsidRPr="008F5219" w:rsidRDefault="00D54FB8">
      <w:pPr>
        <w:spacing w:line="240" w:lineRule="auto"/>
        <w:rPr>
          <w:rFonts w:ascii="Garamond" w:eastAsia="EB Garamond" w:hAnsi="Garamond" w:cs="EB Garamond"/>
          <w:b/>
          <w:bCs/>
        </w:rPr>
      </w:pPr>
    </w:p>
    <w:p w14:paraId="000000B4"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 xml:space="preserve">Article VI (“Article VI – General Regulations”) of the town’s zoning ordinance is hereby amended. Pursuant to the adoption of this local law, the following shall be added to the subsection of Article VI titled “Site Improvements and Screening”: </w:t>
      </w:r>
      <w:r w:rsidRPr="008F5219">
        <w:rPr>
          <w:rFonts w:ascii="Garamond" w:eastAsia="EB Garamond" w:hAnsi="Garamond" w:cs="EB Garamond"/>
        </w:rPr>
        <w:br/>
      </w:r>
    </w:p>
    <w:p w14:paraId="000000B5"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C. Screening of manufactured and tiny homes</w:t>
      </w:r>
    </w:p>
    <w:p w14:paraId="000000B6" w14:textId="77777777" w:rsidR="00D54FB8" w:rsidRPr="008F5219" w:rsidRDefault="00D54FB8">
      <w:pPr>
        <w:spacing w:line="240" w:lineRule="auto"/>
        <w:rPr>
          <w:rFonts w:ascii="Garamond" w:eastAsia="EB Garamond" w:hAnsi="Garamond" w:cs="EB Garamond"/>
          <w:b/>
          <w:bCs/>
        </w:rPr>
      </w:pPr>
    </w:p>
    <w:p w14:paraId="000000B7" w14:textId="77777777" w:rsidR="00D54FB8" w:rsidRPr="008F5219" w:rsidRDefault="00D54FB8">
      <w:pPr>
        <w:spacing w:line="240" w:lineRule="auto"/>
        <w:rPr>
          <w:rFonts w:ascii="Garamond" w:eastAsia="EB Garamond" w:hAnsi="Garamond" w:cs="EB Garamond"/>
          <w:b/>
          <w:bCs/>
        </w:rPr>
      </w:pPr>
    </w:p>
    <w:p w14:paraId="000000B8" w14:textId="77777777" w:rsidR="00D54FB8" w:rsidRPr="008F5219" w:rsidRDefault="004E0ECB">
      <w:pPr>
        <w:spacing w:line="240" w:lineRule="auto"/>
        <w:ind w:left="720"/>
        <w:rPr>
          <w:rFonts w:ascii="Garamond" w:eastAsia="EB Garamond" w:hAnsi="Garamond" w:cs="EB Garamond"/>
        </w:rPr>
      </w:pPr>
      <w:r w:rsidRPr="008F5219">
        <w:rPr>
          <w:rFonts w:ascii="Garamond" w:eastAsia="EB Garamond" w:hAnsi="Garamond" w:cs="EB Garamond"/>
        </w:rPr>
        <w:t>Using the following general guidelines, the Site Plan Review process for both tiny houses and manufactured homes should require new tiny homes and manufactured homes to preserve and, where possible, enhance the existing natural and aesthetic qualities of the project site and its environs:</w:t>
      </w:r>
    </w:p>
    <w:p w14:paraId="000000B9" w14:textId="77777777" w:rsidR="00D54FB8" w:rsidRPr="008F5219" w:rsidRDefault="00D54FB8">
      <w:pPr>
        <w:spacing w:line="240" w:lineRule="auto"/>
        <w:rPr>
          <w:rFonts w:ascii="Garamond" w:eastAsia="EB Garamond" w:hAnsi="Garamond" w:cs="EB Garamond"/>
          <w:b/>
          <w:bCs/>
        </w:rPr>
      </w:pPr>
    </w:p>
    <w:p w14:paraId="000000BA" w14:textId="77777777" w:rsidR="00D54FB8" w:rsidRPr="008F5219" w:rsidRDefault="004E0ECB">
      <w:pPr>
        <w:spacing w:line="240" w:lineRule="auto"/>
        <w:ind w:left="720"/>
        <w:rPr>
          <w:rFonts w:ascii="Garamond" w:eastAsia="EB Garamond" w:hAnsi="Garamond" w:cs="EB Garamond"/>
        </w:rPr>
      </w:pPr>
      <w:r w:rsidRPr="008F5219">
        <w:rPr>
          <w:rFonts w:ascii="Garamond" w:eastAsia="EB Garamond" w:hAnsi="Garamond" w:cs="EB Garamond"/>
        </w:rPr>
        <w:t xml:space="preserve">1) Preserve existing vegetation where possible; </w:t>
      </w:r>
    </w:p>
    <w:p w14:paraId="000000BC" w14:textId="271CAEAC" w:rsidR="00D54FB8" w:rsidRPr="008F5219" w:rsidRDefault="00777F77" w:rsidP="00777F77">
      <w:pPr>
        <w:spacing w:line="240" w:lineRule="auto"/>
        <w:rPr>
          <w:rFonts w:ascii="Garamond" w:eastAsia="EB Garamond" w:hAnsi="Garamond" w:cs="EB Garamond"/>
        </w:rPr>
      </w:pPr>
      <w:r>
        <w:rPr>
          <w:rFonts w:ascii="Garamond" w:eastAsia="EB Garamond" w:hAnsi="Garamond" w:cs="EB Garamond"/>
          <w:b/>
          <w:bCs/>
        </w:rPr>
        <w:t xml:space="preserve">             </w:t>
      </w:r>
      <w:r w:rsidR="004E0ECB" w:rsidRPr="008F5219">
        <w:rPr>
          <w:rFonts w:ascii="Garamond" w:eastAsia="EB Garamond" w:hAnsi="Garamond" w:cs="EB Garamond"/>
        </w:rPr>
        <w:t xml:space="preserve">2) Employ careful </w:t>
      </w:r>
      <w:proofErr w:type="gramStart"/>
      <w:r w:rsidR="004E0ECB" w:rsidRPr="008F5219">
        <w:rPr>
          <w:rFonts w:ascii="Garamond" w:eastAsia="EB Garamond" w:hAnsi="Garamond" w:cs="EB Garamond"/>
        </w:rPr>
        <w:t>siting</w:t>
      </w:r>
      <w:proofErr w:type="gramEnd"/>
      <w:r w:rsidR="004E0ECB" w:rsidRPr="008F5219">
        <w:rPr>
          <w:rFonts w:ascii="Garamond" w:eastAsia="EB Garamond" w:hAnsi="Garamond" w:cs="EB Garamond"/>
        </w:rPr>
        <w:t xml:space="preserve"> methods so as to minimize the visual impact of tiny houses and manufactured homes. </w:t>
      </w:r>
    </w:p>
    <w:p w14:paraId="000000BD" w14:textId="77777777" w:rsidR="00D54FB8" w:rsidRPr="008F5219" w:rsidRDefault="00D54FB8">
      <w:pPr>
        <w:spacing w:line="240" w:lineRule="auto"/>
        <w:rPr>
          <w:rFonts w:ascii="Garamond" w:eastAsia="EB Garamond" w:hAnsi="Garamond" w:cs="EB Garamond"/>
        </w:rPr>
      </w:pPr>
    </w:p>
    <w:p w14:paraId="000000BE" w14:textId="77777777" w:rsidR="00D54FB8" w:rsidRPr="008F5219" w:rsidRDefault="004E0ECB">
      <w:pPr>
        <w:spacing w:line="240" w:lineRule="auto"/>
        <w:ind w:left="720"/>
        <w:rPr>
          <w:rFonts w:ascii="Garamond" w:eastAsia="EB Garamond" w:hAnsi="Garamond" w:cs="EB Garamond"/>
        </w:rPr>
      </w:pPr>
      <w:r w:rsidRPr="008F5219">
        <w:rPr>
          <w:rFonts w:ascii="Garamond" w:eastAsia="EB Garamond" w:hAnsi="Garamond" w:cs="EB Garamond"/>
        </w:rPr>
        <w:t>The Town of Wilmington’s land-use boards may require additional measures to enhance the screening of manufactured and tiny homes, such as additional setbacks, planting, and fencing.</w:t>
      </w:r>
    </w:p>
    <w:p w14:paraId="000000BF" w14:textId="77777777" w:rsidR="00D54FB8" w:rsidRPr="008F5219" w:rsidRDefault="00D54FB8">
      <w:pPr>
        <w:spacing w:line="240" w:lineRule="auto"/>
        <w:ind w:right="720"/>
        <w:jc w:val="both"/>
        <w:rPr>
          <w:rFonts w:ascii="Garamond" w:eastAsia="EB Garamond" w:hAnsi="Garamond" w:cs="EB Garamond"/>
          <w:b/>
          <w:bCs/>
        </w:rPr>
      </w:pPr>
    </w:p>
    <w:p w14:paraId="000000C0" w14:textId="77777777" w:rsidR="00D54FB8" w:rsidRPr="008F5219" w:rsidRDefault="004E0ECB">
      <w:pPr>
        <w:spacing w:line="240" w:lineRule="auto"/>
        <w:ind w:right="720"/>
        <w:jc w:val="both"/>
        <w:rPr>
          <w:rFonts w:ascii="Garamond" w:eastAsia="EB Garamond" w:hAnsi="Garamond" w:cs="EB Garamond"/>
          <w:b/>
          <w:bCs/>
        </w:rPr>
      </w:pPr>
      <w:r w:rsidRPr="008F5219">
        <w:rPr>
          <w:rFonts w:ascii="Garamond" w:eastAsia="EB Garamond" w:hAnsi="Garamond" w:cs="EB Garamond"/>
          <w:b/>
          <w:bCs/>
        </w:rPr>
        <w:t>§12. Amendment to Article VI of the Town’s Zoning Ordinance</w:t>
      </w:r>
    </w:p>
    <w:p w14:paraId="000000C1" w14:textId="77777777" w:rsidR="00D54FB8" w:rsidRPr="008F5219" w:rsidRDefault="00D54FB8">
      <w:pPr>
        <w:spacing w:line="240" w:lineRule="auto"/>
        <w:rPr>
          <w:rFonts w:ascii="Garamond" w:eastAsia="EB Garamond" w:hAnsi="Garamond" w:cs="EB Garamond"/>
          <w:b/>
          <w:bCs/>
        </w:rPr>
      </w:pPr>
    </w:p>
    <w:p w14:paraId="000000C2"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Article XVI (“Article XVI – Definitions”) of the town’s zoning ordinance is hereby amended. Pursuant to the adoption of this local law, the definition of “Dwelling Unit” shall be:</w:t>
      </w:r>
    </w:p>
    <w:p w14:paraId="000000C3" w14:textId="77777777" w:rsidR="00D54FB8" w:rsidRPr="008F5219" w:rsidRDefault="00D54FB8">
      <w:pPr>
        <w:spacing w:line="240" w:lineRule="auto"/>
        <w:rPr>
          <w:rFonts w:ascii="Garamond" w:eastAsia="EB Garamond" w:hAnsi="Garamond" w:cs="EB Garamond"/>
          <w:b/>
          <w:bCs/>
        </w:rPr>
      </w:pPr>
    </w:p>
    <w:p w14:paraId="000000C4"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DWELLING UNIT – One or more rooms with provision for living, cooking, sanitary and sleeping facilities arranged for the use of one family or household, which shall not be less than 400 square feet. </w:t>
      </w:r>
      <w:proofErr w:type="gramStart"/>
      <w:r w:rsidRPr="008F5219">
        <w:rPr>
          <w:rFonts w:ascii="Garamond" w:eastAsia="EB Garamond" w:hAnsi="Garamond" w:cs="EB Garamond"/>
        </w:rPr>
        <w:t>Excluding kitchens, bathrooms and hallways, there</w:t>
      </w:r>
      <w:proofErr w:type="gramEnd"/>
      <w:r w:rsidRPr="008F5219">
        <w:rPr>
          <w:rFonts w:ascii="Garamond" w:eastAsia="EB Garamond" w:hAnsi="Garamond" w:cs="EB Garamond"/>
        </w:rPr>
        <w:t xml:space="preserve"> shall be a minimum of 70 square feet of habitable area provided for sleeping accommodations.</w:t>
      </w:r>
    </w:p>
    <w:p w14:paraId="000000C5" w14:textId="77777777" w:rsidR="00D54FB8" w:rsidRPr="008F5219" w:rsidRDefault="00D54FB8">
      <w:pPr>
        <w:spacing w:line="240" w:lineRule="auto"/>
        <w:ind w:right="720"/>
        <w:jc w:val="both"/>
        <w:rPr>
          <w:rFonts w:ascii="Garamond" w:eastAsia="EB Garamond" w:hAnsi="Garamond" w:cs="EB Garamond"/>
          <w:b/>
          <w:bCs/>
        </w:rPr>
      </w:pPr>
    </w:p>
    <w:p w14:paraId="000000C7" w14:textId="0F58E45C" w:rsidR="00D54FB8" w:rsidRPr="008F5219" w:rsidRDefault="004E0ECB">
      <w:pPr>
        <w:spacing w:line="240" w:lineRule="auto"/>
        <w:ind w:right="720"/>
        <w:jc w:val="both"/>
        <w:rPr>
          <w:rFonts w:ascii="Garamond" w:eastAsia="EB Garamond" w:hAnsi="Garamond" w:cs="EB Garamond"/>
          <w:b/>
          <w:bCs/>
        </w:rPr>
      </w:pPr>
      <w:r w:rsidRPr="008F5219">
        <w:rPr>
          <w:rFonts w:ascii="Garamond" w:eastAsia="EB Garamond" w:hAnsi="Garamond" w:cs="EB Garamond"/>
          <w:b/>
          <w:bCs/>
        </w:rPr>
        <w:t>§13. Removal of References to Mobile Homes</w:t>
      </w:r>
    </w:p>
    <w:p w14:paraId="000000C8" w14:textId="77777777" w:rsidR="00D54FB8" w:rsidRPr="008F5219" w:rsidRDefault="00D54FB8">
      <w:pPr>
        <w:spacing w:line="240" w:lineRule="auto"/>
        <w:rPr>
          <w:rFonts w:ascii="Garamond" w:eastAsia="EB Garamond" w:hAnsi="Garamond" w:cs="EB Garamond"/>
          <w:b/>
          <w:bCs/>
        </w:rPr>
      </w:pPr>
    </w:p>
    <w:p w14:paraId="000000C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Pursuant to the adoption of this local law, the following reference to “mobile homes” shall be removed from the Zoning Ordinance of the Town of Wilmington:</w:t>
      </w:r>
    </w:p>
    <w:p w14:paraId="000000CA" w14:textId="77777777" w:rsidR="00D54FB8" w:rsidRPr="008F5219" w:rsidRDefault="00D54FB8">
      <w:pPr>
        <w:spacing w:line="240" w:lineRule="auto"/>
        <w:ind w:left="720"/>
        <w:rPr>
          <w:rFonts w:ascii="Garamond" w:eastAsia="EB Garamond" w:hAnsi="Garamond" w:cs="EB Garamond"/>
          <w:b/>
          <w:bCs/>
        </w:rPr>
      </w:pPr>
    </w:p>
    <w:p w14:paraId="000000CB" w14:textId="77777777" w:rsidR="00D54FB8" w:rsidRPr="008F5219" w:rsidRDefault="004E0ECB">
      <w:pPr>
        <w:numPr>
          <w:ilvl w:val="0"/>
          <w:numId w:val="2"/>
        </w:numPr>
        <w:spacing w:line="240" w:lineRule="auto"/>
        <w:rPr>
          <w:rFonts w:ascii="Garamond" w:eastAsia="EB Garamond" w:hAnsi="Garamond" w:cs="EB Garamond"/>
        </w:rPr>
      </w:pPr>
      <w:r w:rsidRPr="008F5219">
        <w:rPr>
          <w:rFonts w:ascii="Garamond" w:eastAsia="EB Garamond" w:hAnsi="Garamond" w:cs="EB Garamond"/>
        </w:rPr>
        <w:t>Article XVI – Definitions: CAMPGROUNDS</w:t>
      </w:r>
    </w:p>
    <w:p w14:paraId="000000CC" w14:textId="77777777" w:rsidR="00D54FB8" w:rsidRPr="008F5219" w:rsidRDefault="00D54FB8">
      <w:pPr>
        <w:spacing w:line="240" w:lineRule="auto"/>
        <w:ind w:left="720"/>
        <w:rPr>
          <w:rFonts w:ascii="Garamond" w:eastAsia="EB Garamond" w:hAnsi="Garamond" w:cs="EB Garamond"/>
          <w:b/>
          <w:bCs/>
        </w:rPr>
      </w:pPr>
    </w:p>
    <w:p w14:paraId="000000CD" w14:textId="77777777" w:rsidR="00D54FB8" w:rsidRPr="008F5219" w:rsidRDefault="00D54FB8">
      <w:pPr>
        <w:spacing w:line="240" w:lineRule="auto"/>
        <w:rPr>
          <w:rFonts w:ascii="Garamond" w:eastAsia="EB Garamond" w:hAnsi="Garamond" w:cs="EB Garamond"/>
          <w:b/>
          <w:bCs/>
        </w:rPr>
      </w:pPr>
    </w:p>
    <w:p w14:paraId="000000CE"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Pursuant to the adoption of this local law, the following references to “mobile home(s)” shall be replaced with the words “manufactured home(s)” in the Zoning Ordinance of the Town of Wilmington:</w:t>
      </w:r>
    </w:p>
    <w:p w14:paraId="000000CF" w14:textId="77777777" w:rsidR="00D54FB8" w:rsidRPr="008F5219" w:rsidRDefault="00D54FB8">
      <w:pPr>
        <w:spacing w:line="240" w:lineRule="auto"/>
        <w:ind w:left="720"/>
        <w:rPr>
          <w:rFonts w:ascii="Garamond" w:eastAsia="EB Garamond" w:hAnsi="Garamond" w:cs="EB Garamond"/>
          <w:b/>
          <w:bCs/>
        </w:rPr>
      </w:pPr>
    </w:p>
    <w:p w14:paraId="000000D0" w14:textId="77777777" w:rsidR="00D54FB8" w:rsidRPr="008F5219" w:rsidRDefault="004E0ECB">
      <w:pPr>
        <w:numPr>
          <w:ilvl w:val="0"/>
          <w:numId w:val="4"/>
        </w:numPr>
        <w:spacing w:line="240" w:lineRule="auto"/>
        <w:rPr>
          <w:rFonts w:ascii="Garamond" w:eastAsia="EB Garamond" w:hAnsi="Garamond" w:cs="EB Garamond"/>
        </w:rPr>
      </w:pPr>
      <w:r w:rsidRPr="008F5219">
        <w:rPr>
          <w:rFonts w:ascii="Garamond" w:eastAsia="EB Garamond" w:hAnsi="Garamond" w:cs="EB Garamond"/>
        </w:rPr>
        <w:t>Article VI – General Regulations: Temporary Structures</w:t>
      </w:r>
    </w:p>
    <w:p w14:paraId="000000D1" w14:textId="77777777" w:rsidR="00D54FB8" w:rsidRPr="008F5219" w:rsidRDefault="00D54FB8">
      <w:pPr>
        <w:spacing w:line="240" w:lineRule="auto"/>
        <w:ind w:left="720"/>
        <w:rPr>
          <w:rFonts w:ascii="Garamond" w:eastAsia="EB Garamond" w:hAnsi="Garamond" w:cs="EB Garamond"/>
          <w:b/>
          <w:bCs/>
        </w:rPr>
      </w:pPr>
    </w:p>
    <w:p w14:paraId="000000D2" w14:textId="77777777" w:rsidR="00D54FB8" w:rsidRPr="008F5219" w:rsidRDefault="004E0ECB">
      <w:pPr>
        <w:numPr>
          <w:ilvl w:val="0"/>
          <w:numId w:val="4"/>
        </w:numPr>
        <w:spacing w:line="240" w:lineRule="auto"/>
        <w:rPr>
          <w:rFonts w:ascii="Garamond" w:eastAsia="EB Garamond" w:hAnsi="Garamond" w:cs="EB Garamond"/>
        </w:rPr>
      </w:pPr>
      <w:r w:rsidRPr="008F5219">
        <w:rPr>
          <w:rFonts w:ascii="Garamond" w:eastAsia="EB Garamond" w:hAnsi="Garamond" w:cs="EB Garamond"/>
        </w:rPr>
        <w:t>Article XVI – Definitions: PRINCIPAL BUILDING</w:t>
      </w:r>
    </w:p>
    <w:p w14:paraId="000000D3" w14:textId="77777777" w:rsidR="00D54FB8" w:rsidRPr="008F5219" w:rsidRDefault="00D54FB8">
      <w:pPr>
        <w:spacing w:line="240" w:lineRule="auto"/>
        <w:rPr>
          <w:rFonts w:ascii="Garamond" w:eastAsia="EB Garamond" w:hAnsi="Garamond" w:cs="EB Garamond"/>
          <w:b/>
          <w:bCs/>
        </w:rPr>
      </w:pPr>
    </w:p>
    <w:p w14:paraId="000000D4" w14:textId="77777777" w:rsidR="00D54FB8" w:rsidRPr="008F5219" w:rsidRDefault="004E0ECB">
      <w:pPr>
        <w:numPr>
          <w:ilvl w:val="0"/>
          <w:numId w:val="4"/>
        </w:numPr>
        <w:spacing w:line="240" w:lineRule="auto"/>
        <w:rPr>
          <w:rFonts w:ascii="Garamond" w:eastAsia="EB Garamond" w:hAnsi="Garamond" w:cs="EB Garamond"/>
        </w:rPr>
      </w:pPr>
      <w:r w:rsidRPr="008F5219">
        <w:rPr>
          <w:rFonts w:ascii="Garamond" w:eastAsia="EB Garamond" w:hAnsi="Garamond" w:cs="EB Garamond"/>
        </w:rPr>
        <w:t>Article XVI – Definitions: STRUCTURE</w:t>
      </w:r>
    </w:p>
    <w:p w14:paraId="000000D5" w14:textId="77777777" w:rsidR="00D54FB8" w:rsidRPr="008F5219" w:rsidRDefault="00D54FB8">
      <w:pPr>
        <w:spacing w:line="240" w:lineRule="auto"/>
        <w:ind w:left="720"/>
        <w:rPr>
          <w:rFonts w:ascii="Garamond" w:eastAsia="EB Garamond" w:hAnsi="Garamond" w:cs="EB Garamond"/>
          <w:b/>
          <w:bCs/>
        </w:rPr>
      </w:pPr>
    </w:p>
    <w:p w14:paraId="000000D6" w14:textId="77777777" w:rsidR="00D54FB8" w:rsidRPr="008F5219" w:rsidRDefault="004E0ECB">
      <w:pPr>
        <w:numPr>
          <w:ilvl w:val="0"/>
          <w:numId w:val="4"/>
        </w:numPr>
        <w:spacing w:line="240" w:lineRule="auto"/>
        <w:rPr>
          <w:rFonts w:ascii="Garamond" w:eastAsia="EB Garamond" w:hAnsi="Garamond" w:cs="EB Garamond"/>
        </w:rPr>
      </w:pPr>
      <w:r w:rsidRPr="008F5219">
        <w:rPr>
          <w:rFonts w:ascii="Garamond" w:eastAsia="EB Garamond" w:hAnsi="Garamond" w:cs="EB Garamond"/>
        </w:rPr>
        <w:t>Article XVI – Definitions: TRAVEL TRAILER</w:t>
      </w:r>
    </w:p>
    <w:p w14:paraId="000000D7" w14:textId="77777777" w:rsidR="00D54FB8" w:rsidRPr="008F5219" w:rsidRDefault="00D54FB8">
      <w:pPr>
        <w:spacing w:line="240" w:lineRule="auto"/>
        <w:rPr>
          <w:rFonts w:ascii="Garamond" w:eastAsia="EB Garamond" w:hAnsi="Garamond" w:cs="EB Garamond"/>
        </w:rPr>
      </w:pPr>
    </w:p>
    <w:p w14:paraId="000000D8"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w:t>
      </w:r>
      <w:r w:rsidRPr="008F5219">
        <w:rPr>
          <w:rFonts w:ascii="Garamond" w:eastAsia="EB Garamond" w:hAnsi="Garamond" w:cs="EB Garamond"/>
          <w:b/>
          <w:bCs/>
          <w:highlight w:val="white"/>
        </w:rPr>
        <w:t>14</w:t>
      </w:r>
      <w:r w:rsidRPr="008F5219">
        <w:rPr>
          <w:rFonts w:ascii="Garamond" w:eastAsia="EB Garamond" w:hAnsi="Garamond" w:cs="EB Garamond"/>
          <w:b/>
          <w:bCs/>
        </w:rPr>
        <w:t xml:space="preserve">.  Statement of Intent to Supersede  </w:t>
      </w:r>
    </w:p>
    <w:p w14:paraId="000000D9" w14:textId="77777777" w:rsidR="00D54FB8" w:rsidRPr="008F5219" w:rsidRDefault="00D54FB8">
      <w:pPr>
        <w:spacing w:line="240" w:lineRule="auto"/>
        <w:rPr>
          <w:rFonts w:ascii="Garamond" w:eastAsia="EB Garamond" w:hAnsi="Garamond" w:cs="EB Garamond"/>
          <w:b/>
          <w:bCs/>
        </w:rPr>
      </w:pPr>
    </w:p>
    <w:p w14:paraId="000000DA"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The Town Board hereby declares its legislative intent to supersede any provision of the Zoning Ordinance of the Town of Wilmington, New York, </w:t>
      </w:r>
      <w:proofErr w:type="gramStart"/>
      <w:r w:rsidRPr="008F5219">
        <w:rPr>
          <w:rFonts w:ascii="Garamond" w:eastAsia="EB Garamond" w:hAnsi="Garamond" w:cs="EB Garamond"/>
        </w:rPr>
        <w:t>that</w:t>
      </w:r>
      <w:proofErr w:type="gramEnd"/>
      <w:r w:rsidRPr="008F5219">
        <w:rPr>
          <w:rFonts w:ascii="Garamond" w:eastAsia="EB Garamond" w:hAnsi="Garamond" w:cs="EB Garamond"/>
        </w:rPr>
        <w:t xml:space="preserve"> is inconsistent with the amendments adopted hereby. </w:t>
      </w:r>
      <w:r w:rsidRPr="008F5219">
        <w:rPr>
          <w:rFonts w:ascii="Garamond" w:eastAsia="EB Garamond" w:hAnsi="Garamond" w:cs="EB Garamond"/>
        </w:rPr>
        <w:br/>
        <w:t xml:space="preserve">If any local laws, or parts of any local laws, are inconsistent with any of the provisions of this local law, this local law shall control.  </w:t>
      </w:r>
      <w:r w:rsidRPr="008F5219">
        <w:rPr>
          <w:rFonts w:ascii="Garamond" w:eastAsia="EB Garamond" w:hAnsi="Garamond" w:cs="EB Garamond"/>
        </w:rPr>
        <w:br/>
        <w:t>The Town’s forms, rules, and regulations shall, to the extent necessary, be updated to reflect these amendments.</w:t>
      </w:r>
    </w:p>
    <w:p w14:paraId="000000D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To the extent any provision of the Zoning Ordinance of the Town of Wilmington, New York, is inconsistent with this Local Law</w:t>
      </w:r>
      <w:proofErr w:type="gramStart"/>
      <w:r w:rsidRPr="008F5219">
        <w:rPr>
          <w:rFonts w:ascii="Garamond" w:eastAsia="EB Garamond" w:hAnsi="Garamond" w:cs="EB Garamond"/>
        </w:rPr>
        <w:t>, this</w:t>
      </w:r>
      <w:proofErr w:type="gramEnd"/>
      <w:r w:rsidRPr="008F5219">
        <w:rPr>
          <w:rFonts w:ascii="Garamond" w:eastAsia="EB Garamond" w:hAnsi="Garamond" w:cs="EB Garamond"/>
        </w:rPr>
        <w:t xml:space="preserve"> Local Law shall control.</w:t>
      </w:r>
    </w:p>
    <w:p w14:paraId="000000DC" w14:textId="77777777" w:rsidR="00D54FB8" w:rsidRPr="008F5219" w:rsidRDefault="00D54FB8">
      <w:pPr>
        <w:spacing w:line="240" w:lineRule="auto"/>
        <w:rPr>
          <w:rFonts w:ascii="Garamond" w:eastAsia="EB Garamond" w:hAnsi="Garamond" w:cs="EB Garamond"/>
        </w:rPr>
      </w:pPr>
    </w:p>
    <w:p w14:paraId="000000DD"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b/>
          <w:bCs/>
        </w:rPr>
        <w:t>§</w:t>
      </w:r>
      <w:r w:rsidRPr="008F5219">
        <w:rPr>
          <w:rFonts w:ascii="Garamond" w:eastAsia="EB Garamond" w:hAnsi="Garamond" w:cs="EB Garamond"/>
          <w:b/>
          <w:bCs/>
          <w:highlight w:val="white"/>
        </w:rPr>
        <w:t>15</w:t>
      </w:r>
      <w:r w:rsidRPr="008F5219">
        <w:rPr>
          <w:rFonts w:ascii="Garamond" w:eastAsia="EB Garamond" w:hAnsi="Garamond" w:cs="EB Garamond"/>
          <w:b/>
          <w:bCs/>
        </w:rPr>
        <w:t xml:space="preserve">. Severability Clause. </w:t>
      </w:r>
    </w:p>
    <w:p w14:paraId="000000DE" w14:textId="77777777" w:rsidR="00D54FB8" w:rsidRPr="008F5219" w:rsidRDefault="00D54FB8">
      <w:pPr>
        <w:spacing w:line="240" w:lineRule="auto"/>
        <w:rPr>
          <w:rFonts w:ascii="Garamond" w:eastAsia="EB Garamond" w:hAnsi="Garamond" w:cs="EB Garamond"/>
          <w:b/>
          <w:bCs/>
        </w:rPr>
      </w:pPr>
    </w:p>
    <w:p w14:paraId="000000DF"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If any provision of this local law is found to be invalid, unenforceable, or illegal, the aforementioned provision shall be ineffective only to the extent of the invalidity, illegality or unenforceability, and the validity, legality, and enforceability of the remaining provisions shall not in any way be affected or impaired thereby.</w:t>
      </w:r>
    </w:p>
    <w:p w14:paraId="000000E0" w14:textId="77777777" w:rsidR="00D54FB8" w:rsidRPr="008F5219" w:rsidRDefault="00D54FB8">
      <w:pPr>
        <w:spacing w:line="240" w:lineRule="auto"/>
        <w:rPr>
          <w:rFonts w:ascii="Garamond" w:eastAsia="EB Garamond" w:hAnsi="Garamond" w:cs="EB Garamond"/>
        </w:rPr>
      </w:pPr>
    </w:p>
    <w:p w14:paraId="000000E1"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w:t>
      </w:r>
      <w:r w:rsidRPr="008F5219">
        <w:rPr>
          <w:rFonts w:ascii="Garamond" w:eastAsia="EB Garamond" w:hAnsi="Garamond" w:cs="EB Garamond"/>
          <w:b/>
          <w:bCs/>
          <w:highlight w:val="white"/>
        </w:rPr>
        <w:t>17</w:t>
      </w:r>
      <w:r w:rsidRPr="008F5219">
        <w:rPr>
          <w:rFonts w:ascii="Garamond" w:eastAsia="EB Garamond" w:hAnsi="Garamond" w:cs="EB Garamond"/>
          <w:b/>
          <w:bCs/>
        </w:rPr>
        <w:t xml:space="preserve">. Effective Date </w:t>
      </w:r>
    </w:p>
    <w:p w14:paraId="000000E2" w14:textId="77777777" w:rsidR="00D54FB8" w:rsidRPr="008F5219" w:rsidRDefault="00D54FB8">
      <w:pPr>
        <w:spacing w:line="240" w:lineRule="auto"/>
        <w:rPr>
          <w:rFonts w:ascii="Garamond" w:eastAsia="EB Garamond" w:hAnsi="Garamond" w:cs="EB Garamond"/>
          <w:b/>
          <w:bCs/>
        </w:rPr>
      </w:pPr>
    </w:p>
    <w:p w14:paraId="000000E3"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This local law shall take effect immediately upon filing in the office of the Secretary of State of the State of New York. </w:t>
      </w:r>
    </w:p>
    <w:p w14:paraId="5DE858ED" w14:textId="77777777" w:rsidR="004561ED" w:rsidRDefault="004561ED">
      <w:pPr>
        <w:spacing w:line="240" w:lineRule="auto"/>
        <w:rPr>
          <w:rFonts w:ascii="Garamond" w:eastAsia="EB Garamond" w:hAnsi="Garamond" w:cs="EB Garamond"/>
        </w:rPr>
      </w:pPr>
    </w:p>
    <w:p w14:paraId="0304D6A3" w14:textId="77777777" w:rsidR="009B5D21" w:rsidRDefault="009B5D21">
      <w:pPr>
        <w:spacing w:line="240" w:lineRule="auto"/>
        <w:rPr>
          <w:rFonts w:ascii="Garamond" w:eastAsia="EB Garamond" w:hAnsi="Garamond" w:cs="EB Garamond"/>
        </w:rPr>
      </w:pPr>
    </w:p>
    <w:p w14:paraId="14A40430" w14:textId="6A830548" w:rsidR="009B5D21" w:rsidRDefault="007C543F">
      <w:pPr>
        <w:spacing w:line="240" w:lineRule="auto"/>
        <w:rPr>
          <w:rFonts w:ascii="Garamond" w:eastAsia="EB Garamond" w:hAnsi="Garamond" w:cs="EB Garamond"/>
        </w:rPr>
      </w:pPr>
      <w:r w:rsidRPr="00CF4355">
        <w:rPr>
          <w:rFonts w:ascii="Garamond" w:eastAsia="EB Garamond" w:hAnsi="Garamond" w:cs="EB Garamond"/>
          <w:b/>
          <w:bCs/>
        </w:rPr>
        <w:t>M</w:t>
      </w:r>
      <w:r w:rsidR="00CF4355" w:rsidRPr="00CF4355">
        <w:rPr>
          <w:rFonts w:ascii="Garamond" w:eastAsia="EB Garamond" w:hAnsi="Garamond" w:cs="EB Garamond"/>
          <w:b/>
          <w:bCs/>
        </w:rPr>
        <w:t>o</w:t>
      </w:r>
      <w:r w:rsidRPr="00CF4355">
        <w:rPr>
          <w:rFonts w:ascii="Garamond" w:eastAsia="EB Garamond" w:hAnsi="Garamond" w:cs="EB Garamond"/>
          <w:b/>
          <w:bCs/>
        </w:rPr>
        <w:t xml:space="preserve">ved </w:t>
      </w:r>
      <w:r>
        <w:rPr>
          <w:rFonts w:ascii="Garamond" w:eastAsia="EB Garamond" w:hAnsi="Garamond" w:cs="EB Garamond"/>
        </w:rPr>
        <w:t xml:space="preserve">by </w:t>
      </w:r>
      <w:r w:rsidR="00446593">
        <w:rPr>
          <w:rFonts w:ascii="Garamond" w:eastAsia="EB Garamond" w:hAnsi="Garamond" w:cs="EB Garamond"/>
        </w:rPr>
        <w:t xml:space="preserve">Tim </w:t>
      </w:r>
      <w:r w:rsidR="00F028A9">
        <w:rPr>
          <w:rFonts w:ascii="Garamond" w:eastAsia="EB Garamond" w:hAnsi="Garamond" w:cs="EB Garamond"/>
        </w:rPr>
        <w:t xml:space="preserve">Follos, </w:t>
      </w:r>
      <w:r w:rsidR="00F028A9" w:rsidRPr="00CF4355">
        <w:rPr>
          <w:rFonts w:ascii="Garamond" w:eastAsia="EB Garamond" w:hAnsi="Garamond" w:cs="EB Garamond"/>
          <w:b/>
          <w:bCs/>
        </w:rPr>
        <w:t>seconded</w:t>
      </w:r>
      <w:r w:rsidR="00446593">
        <w:rPr>
          <w:rFonts w:ascii="Garamond" w:eastAsia="EB Garamond" w:hAnsi="Garamond" w:cs="EB Garamond"/>
        </w:rPr>
        <w:t xml:space="preserve"> </w:t>
      </w:r>
      <w:r w:rsidR="00F028A9" w:rsidRPr="00066245">
        <w:rPr>
          <w:rFonts w:ascii="Garamond" w:eastAsia="EB Garamond" w:hAnsi="Garamond" w:cs="EB Garamond"/>
        </w:rPr>
        <w:t>b</w:t>
      </w:r>
      <w:r w:rsidR="00446593" w:rsidRPr="00066245">
        <w:rPr>
          <w:rFonts w:ascii="Garamond" w:eastAsia="EB Garamond" w:hAnsi="Garamond" w:cs="EB Garamond"/>
        </w:rPr>
        <w:t xml:space="preserve">y Laura Hooker </w:t>
      </w:r>
      <w:r w:rsidR="00F028A9" w:rsidRPr="00CF4355">
        <w:rPr>
          <w:rFonts w:ascii="Garamond" w:eastAsia="EB Garamond" w:hAnsi="Garamond" w:cs="EB Garamond"/>
          <w:b/>
          <w:bCs/>
        </w:rPr>
        <w:t xml:space="preserve">all </w:t>
      </w:r>
      <w:r w:rsidR="00F028A9" w:rsidRPr="00066245">
        <w:rPr>
          <w:rFonts w:ascii="Garamond" w:eastAsia="EB Garamond" w:hAnsi="Garamond" w:cs="EB Garamond"/>
        </w:rPr>
        <w:t>in favor to send local law 5-2026</w:t>
      </w:r>
      <w:r w:rsidR="00446593" w:rsidRPr="00066245">
        <w:rPr>
          <w:rFonts w:ascii="Garamond" w:eastAsia="EB Garamond" w:hAnsi="Garamond" w:cs="EB Garamond"/>
        </w:rPr>
        <w:t xml:space="preserve"> </w:t>
      </w:r>
      <w:r w:rsidR="001E2471">
        <w:rPr>
          <w:rFonts w:ascii="Garamond" w:eastAsia="EB Garamond" w:hAnsi="Garamond" w:cs="EB Garamond"/>
        </w:rPr>
        <w:t>to the Lawyer.</w:t>
      </w:r>
    </w:p>
    <w:p w14:paraId="2B872B7E" w14:textId="77777777" w:rsidR="009B5D21" w:rsidRPr="008F5219" w:rsidRDefault="009B5D21">
      <w:pPr>
        <w:spacing w:line="240" w:lineRule="auto"/>
        <w:rPr>
          <w:rFonts w:ascii="Garamond" w:eastAsia="EB Garamond" w:hAnsi="Garamond" w:cs="EB Garamond"/>
        </w:rPr>
      </w:pPr>
    </w:p>
    <w:p w14:paraId="000000E5" w14:textId="2C37F5E2" w:rsidR="00D54FB8" w:rsidRPr="008F5219" w:rsidRDefault="00D5451D" w:rsidP="004561ED">
      <w:pPr>
        <w:spacing w:line="240" w:lineRule="auto"/>
        <w:rPr>
          <w:rFonts w:ascii="Garamond" w:eastAsia="Garamond" w:hAnsi="Garamond" w:cs="Garamond"/>
          <w:b/>
          <w:bCs/>
        </w:rPr>
      </w:pPr>
      <w:r w:rsidRPr="008F5219">
        <w:rPr>
          <w:rFonts w:ascii="Garamond" w:eastAsia="EB Garamond" w:hAnsi="Garamond" w:cs="EB Garamond"/>
        </w:rPr>
        <w:t xml:space="preserve">                                               </w:t>
      </w:r>
      <w:r w:rsidR="004E0ECB" w:rsidRPr="008F5219">
        <w:rPr>
          <w:rFonts w:ascii="Garamond" w:eastAsia="EB Garamond" w:hAnsi="Garamond" w:cs="EB Garamond"/>
          <w:b/>
          <w:bCs/>
        </w:rPr>
        <w:t xml:space="preserve">Local Law #5 of the Year 2026: </w:t>
      </w:r>
    </w:p>
    <w:p w14:paraId="5439BEFF" w14:textId="77777777" w:rsidR="003F5C46" w:rsidRPr="008F5219" w:rsidRDefault="004E0ECB" w:rsidP="00906B4B">
      <w:pPr>
        <w:spacing w:line="240" w:lineRule="auto"/>
        <w:jc w:val="center"/>
        <w:rPr>
          <w:rFonts w:ascii="Garamond" w:eastAsia="EB Garamond" w:hAnsi="Garamond" w:cs="EB Garamond"/>
          <w:b/>
          <w:bCs/>
        </w:rPr>
      </w:pPr>
      <w:r w:rsidRPr="008F5219">
        <w:rPr>
          <w:rFonts w:ascii="Garamond" w:eastAsia="EB Garamond" w:hAnsi="Garamond" w:cs="EB Garamond"/>
          <w:b/>
          <w:bCs/>
        </w:rPr>
        <w:t>A Local Law Updating Wilmington’s Zoning Code to Address Clearcutting, More Accurately Define “Retail” Use, and Improve Notifications Sent to Nearby Property Owners</w:t>
      </w:r>
    </w:p>
    <w:p w14:paraId="000000E7" w14:textId="24866E14" w:rsidR="00D54FB8" w:rsidRPr="008F5219" w:rsidRDefault="004E0ECB" w:rsidP="00906B4B">
      <w:pPr>
        <w:spacing w:line="240" w:lineRule="auto"/>
        <w:jc w:val="center"/>
        <w:rPr>
          <w:rFonts w:ascii="Garamond" w:eastAsia="EB Garamond" w:hAnsi="Garamond" w:cs="EB Garamond"/>
          <w:b/>
          <w:bCs/>
        </w:rPr>
      </w:pPr>
      <w:r w:rsidRPr="008F5219">
        <w:rPr>
          <w:rFonts w:ascii="Garamond" w:eastAsia="EB Garamond" w:hAnsi="Garamond" w:cs="EB Garamond"/>
        </w:rPr>
        <w:t>Be it enacted by the Town Council (“town board”) of the Town of Wilmington (“the town”) as follows:</w:t>
      </w:r>
    </w:p>
    <w:p w14:paraId="000000E8"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br/>
      </w:r>
      <w:r w:rsidRPr="008F5219">
        <w:rPr>
          <w:rFonts w:ascii="Garamond" w:eastAsia="Garamond" w:hAnsi="Garamond" w:cs="Garamond"/>
          <w:b/>
          <w:bCs/>
        </w:rPr>
        <w:t>§</w:t>
      </w:r>
      <w:r w:rsidRPr="008F5219">
        <w:rPr>
          <w:rFonts w:ascii="Garamond" w:eastAsia="EB Garamond" w:hAnsi="Garamond" w:cs="EB Garamond"/>
          <w:b/>
          <w:bCs/>
        </w:rPr>
        <w:t>1. Authority.</w:t>
      </w:r>
    </w:p>
    <w:p w14:paraId="000000E9" w14:textId="77777777" w:rsidR="00D54FB8" w:rsidRPr="008F5219" w:rsidRDefault="00D54FB8">
      <w:pPr>
        <w:spacing w:line="240" w:lineRule="auto"/>
        <w:rPr>
          <w:rFonts w:ascii="Garamond" w:eastAsia="EB Garamond" w:hAnsi="Garamond" w:cs="EB Garamond"/>
        </w:rPr>
      </w:pPr>
    </w:p>
    <w:p w14:paraId="000000EA"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This local law is enacted under the authority granted by the General Municipal Home Rule law of the State of New York.</w:t>
      </w:r>
    </w:p>
    <w:p w14:paraId="000000EB" w14:textId="77777777" w:rsidR="00D54FB8" w:rsidRPr="008F5219" w:rsidRDefault="00D54FB8">
      <w:pPr>
        <w:spacing w:line="240" w:lineRule="auto"/>
        <w:rPr>
          <w:rFonts w:ascii="Garamond" w:eastAsia="EB Garamond" w:hAnsi="Garamond" w:cs="EB Garamond"/>
        </w:rPr>
      </w:pPr>
    </w:p>
    <w:p w14:paraId="000000EC" w14:textId="77777777" w:rsidR="00D54FB8" w:rsidRPr="008F5219" w:rsidRDefault="004E0ECB">
      <w:pPr>
        <w:spacing w:line="240" w:lineRule="auto"/>
        <w:rPr>
          <w:rFonts w:ascii="Garamond" w:eastAsia="EB Garamond" w:hAnsi="Garamond" w:cs="EB Garamond"/>
          <w:b/>
          <w:bCs/>
        </w:rPr>
      </w:pPr>
      <w:r w:rsidRPr="008F5219">
        <w:rPr>
          <w:rFonts w:ascii="Garamond" w:eastAsia="Garamond" w:hAnsi="Garamond" w:cs="Garamond"/>
          <w:b/>
          <w:bCs/>
        </w:rPr>
        <w:t>§</w:t>
      </w:r>
      <w:r w:rsidRPr="008F5219">
        <w:rPr>
          <w:rFonts w:ascii="Garamond" w:eastAsia="EB Garamond" w:hAnsi="Garamond" w:cs="EB Garamond"/>
          <w:b/>
          <w:bCs/>
        </w:rPr>
        <w:t>2. Legislative Intent.</w:t>
      </w:r>
    </w:p>
    <w:p w14:paraId="000000ED" w14:textId="77777777" w:rsidR="00D54FB8" w:rsidRPr="008F5219" w:rsidRDefault="00D54FB8">
      <w:pPr>
        <w:spacing w:line="240" w:lineRule="auto"/>
        <w:rPr>
          <w:rFonts w:ascii="Garamond" w:eastAsia="EB Garamond" w:hAnsi="Garamond" w:cs="EB Garamond"/>
        </w:rPr>
      </w:pPr>
    </w:p>
    <w:p w14:paraId="000000EE"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Wilmington, New York, is a town in Adirondack Park. The town is known for downhill skiing, the AuSable River, and, more recently, mountain biking. In addition to opportunities for outdoor recreation, the town’s primary assets are its proximity to the state forest reserve, its scenic beauty, and its unaffected rural character. </w:t>
      </w:r>
    </w:p>
    <w:p w14:paraId="000000EF"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The town’s leaders have recognized this. </w:t>
      </w:r>
    </w:p>
    <w:p w14:paraId="000000F0"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Completed in 1975, the town’s Comprehensive Plan states, “Natural resource protection and economic development must be identified as mutually supportive objectives.”</w:t>
      </w:r>
    </w:p>
    <w:p w14:paraId="000000F1"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The town’s first two land-use codes, adopted in 1975 and 1988 respectively, reflect this guiding principle. </w:t>
      </w:r>
      <w:r w:rsidRPr="008F5219">
        <w:rPr>
          <w:rFonts w:ascii="Garamond" w:eastAsia="EB Garamond" w:hAnsi="Garamond" w:cs="EB Garamond"/>
        </w:rPr>
        <w:br/>
        <w:t xml:space="preserve">The town’s third zoning code, adopted in 2013, does not. </w:t>
      </w:r>
    </w:p>
    <w:p w14:paraId="000000F2" w14:textId="77777777" w:rsidR="00D54FB8" w:rsidRPr="008F5219" w:rsidRDefault="00D54FB8">
      <w:pPr>
        <w:spacing w:line="240" w:lineRule="auto"/>
        <w:rPr>
          <w:rFonts w:ascii="Garamond" w:eastAsia="EB Garamond" w:hAnsi="Garamond" w:cs="EB Garamond"/>
        </w:rPr>
      </w:pPr>
    </w:p>
    <w:p w14:paraId="000000F3"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In 2013, town officials viewed the earlier codes as impediments to residential construction and commercial expansion and adopted a significantly looser code. In the years since 2013, a series of large development projects — both commercial and residential, and both proposed and completed — resulted in a feeling of dissatisfaction with the township’s direction becoming widespread. In 2025, Wilmington elected two new members of its town board and a new town supervisor — all of whom had, as candidates, pledged to tighten the town’s zoning code, rein in clear-cutting, and strengthen the authority of the town’s land-use boards. These objectives are consistent with the town’s Comprehensive Plan, which counsels the town’s future leaders to “Encourage pursuits compatible with [the town’s] natural resources. Activities should utilize and enhance these resources, rather than degrade or destroy.”</w:t>
      </w:r>
    </w:p>
    <w:p w14:paraId="000000F4"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These objectives are also consistent with the town’s Local Waterfront Revitalization Program (LWRP), adopted in 2010. The LWRP advises the town’s future leaders to “Prohibit the introduction of features that are discordant with the scenic elements of the Town” and to “Avoid loss of economic, environmental, and aesthetic values associated with the open space, recreation, and natural areas.”</w:t>
      </w:r>
    </w:p>
    <w:p w14:paraId="000000F5" w14:textId="77777777" w:rsidR="00D54FB8" w:rsidRPr="008F5219" w:rsidRDefault="00D54FB8">
      <w:pPr>
        <w:spacing w:line="240" w:lineRule="auto"/>
        <w:rPr>
          <w:rFonts w:ascii="Garamond" w:eastAsia="EB Garamond" w:hAnsi="Garamond" w:cs="EB Garamond"/>
        </w:rPr>
      </w:pPr>
    </w:p>
    <w:p w14:paraId="000000F6"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The authors of the town’s Comprehensive Plan understood that there is no need to choose between natural resource projection and economic development.</w:t>
      </w:r>
    </w:p>
    <w:p w14:paraId="000000F7" w14:textId="77777777" w:rsidR="00D54FB8" w:rsidRPr="008F5219" w:rsidRDefault="00D54FB8">
      <w:pPr>
        <w:spacing w:line="240" w:lineRule="auto"/>
        <w:rPr>
          <w:rFonts w:ascii="Garamond" w:eastAsia="EB Garamond" w:hAnsi="Garamond" w:cs="EB Garamond"/>
        </w:rPr>
      </w:pPr>
    </w:p>
    <w:p w14:paraId="000000F8"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With this local law, Wilmington chooses both. </w:t>
      </w:r>
    </w:p>
    <w:p w14:paraId="000000F9" w14:textId="77777777" w:rsidR="00D54FB8" w:rsidRPr="008F5219" w:rsidRDefault="00D54FB8">
      <w:pPr>
        <w:spacing w:line="240" w:lineRule="auto"/>
        <w:rPr>
          <w:rFonts w:ascii="Garamond" w:eastAsia="EB Garamond" w:hAnsi="Garamond" w:cs="EB Garamond"/>
        </w:rPr>
      </w:pPr>
    </w:p>
    <w:p w14:paraId="000000FA"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 xml:space="preserve"> </w:t>
      </w:r>
      <w:r w:rsidRPr="008F5219">
        <w:rPr>
          <w:rFonts w:ascii="Garamond" w:eastAsia="Garamond" w:hAnsi="Garamond" w:cs="Garamond"/>
          <w:b/>
          <w:bCs/>
        </w:rPr>
        <w:t>§</w:t>
      </w:r>
      <w:r w:rsidRPr="008F5219">
        <w:rPr>
          <w:rFonts w:ascii="Garamond" w:eastAsia="EB Garamond" w:hAnsi="Garamond" w:cs="EB Garamond"/>
          <w:b/>
          <w:bCs/>
        </w:rPr>
        <w:t xml:space="preserve">3. Article XVI of the Zoning Ordinance of the Town of Wilmington is hereby Amended. </w:t>
      </w:r>
    </w:p>
    <w:p w14:paraId="000000FB" w14:textId="77777777" w:rsidR="00D54FB8" w:rsidRPr="008F5219" w:rsidRDefault="00D54FB8">
      <w:pPr>
        <w:spacing w:line="240" w:lineRule="auto"/>
        <w:rPr>
          <w:rFonts w:ascii="Garamond" w:eastAsia="EB Garamond" w:hAnsi="Garamond" w:cs="EB Garamond"/>
        </w:rPr>
      </w:pPr>
    </w:p>
    <w:p w14:paraId="000000FC"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Article XVI of the town’s zoning ordinance is hereby amended, and the following definition shall be added to Article XVI: </w:t>
      </w:r>
    </w:p>
    <w:p w14:paraId="000000FD" w14:textId="77777777" w:rsidR="00D54FB8" w:rsidRPr="008F5219" w:rsidRDefault="00D54FB8">
      <w:pPr>
        <w:spacing w:line="240" w:lineRule="auto"/>
        <w:rPr>
          <w:rFonts w:ascii="Garamond" w:eastAsia="EB Garamond" w:hAnsi="Garamond" w:cs="EB Garamond"/>
        </w:rPr>
      </w:pPr>
    </w:p>
    <w:p w14:paraId="000000FE"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LAND CLEARING – The clearing of trees and other vegetation from property in preparation for development.</w:t>
      </w:r>
    </w:p>
    <w:p w14:paraId="000000FF" w14:textId="77777777" w:rsidR="00D54FB8" w:rsidRPr="008F5219" w:rsidRDefault="00D54FB8">
      <w:pPr>
        <w:spacing w:line="240" w:lineRule="auto"/>
        <w:rPr>
          <w:rFonts w:ascii="Garamond" w:eastAsia="EB Garamond" w:hAnsi="Garamond" w:cs="EB Garamond"/>
        </w:rPr>
      </w:pPr>
    </w:p>
    <w:p w14:paraId="00000100" w14:textId="77777777" w:rsidR="00D54FB8" w:rsidRPr="008F5219" w:rsidRDefault="004E0ECB">
      <w:pPr>
        <w:spacing w:line="240" w:lineRule="auto"/>
        <w:rPr>
          <w:rFonts w:ascii="Garamond" w:eastAsia="EB Garamond" w:hAnsi="Garamond" w:cs="EB Garamond"/>
        </w:rPr>
      </w:pPr>
      <w:r w:rsidRPr="008F5219">
        <w:rPr>
          <w:rFonts w:ascii="Garamond" w:eastAsia="Garamond" w:hAnsi="Garamond" w:cs="Garamond"/>
          <w:b/>
          <w:bCs/>
        </w:rPr>
        <w:t>§</w:t>
      </w:r>
      <w:r w:rsidRPr="008F5219">
        <w:rPr>
          <w:rFonts w:ascii="Garamond" w:eastAsia="EB Garamond" w:hAnsi="Garamond" w:cs="EB Garamond"/>
          <w:b/>
          <w:bCs/>
        </w:rPr>
        <w:t xml:space="preserve">4. Article IV of the Zoning Ordinance of the Town of Wilmington is hereby Amended. </w:t>
      </w:r>
    </w:p>
    <w:p w14:paraId="00000101" w14:textId="77777777" w:rsidR="00D54FB8" w:rsidRPr="008F5219" w:rsidRDefault="00D54FB8">
      <w:pPr>
        <w:spacing w:line="240" w:lineRule="auto"/>
        <w:rPr>
          <w:rFonts w:ascii="Garamond" w:eastAsia="EB Garamond" w:hAnsi="Garamond" w:cs="EB Garamond"/>
        </w:rPr>
      </w:pPr>
    </w:p>
    <w:p w14:paraId="00000102"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Pursuant to the adoption of this local law, the following uses shall be added to the Use</w:t>
      </w:r>
    </w:p>
    <w:p w14:paraId="00000103"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Regulations (hereinafter “use table”) in Article IV of the town’s zoning ordinance:</w:t>
      </w:r>
    </w:p>
    <w:p w14:paraId="00000104" w14:textId="77777777" w:rsidR="00D54FB8" w:rsidRPr="008F5219" w:rsidRDefault="00D54FB8">
      <w:pPr>
        <w:spacing w:line="240" w:lineRule="auto"/>
        <w:rPr>
          <w:rFonts w:ascii="Garamond" w:eastAsia="EB Garamond" w:hAnsi="Garamond" w:cs="EB Garamond"/>
        </w:rPr>
      </w:pPr>
    </w:p>
    <w:p w14:paraId="00000105"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Land Clearing, less than two acres; </w:t>
      </w:r>
    </w:p>
    <w:p w14:paraId="00000107" w14:textId="1977E163"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Land Clearing, more than two acres; </w:t>
      </w:r>
    </w:p>
    <w:p w14:paraId="00000109" w14:textId="3F0F8D5B"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Land Clearing, more than three acres; and </w:t>
      </w:r>
    </w:p>
    <w:p w14:paraId="0000010B" w14:textId="5CE66516"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Land Clearing, more than five acres</w:t>
      </w:r>
    </w:p>
    <w:p w14:paraId="0000010C" w14:textId="77777777" w:rsidR="00D54FB8" w:rsidRPr="008F5219" w:rsidRDefault="00D54FB8">
      <w:pPr>
        <w:spacing w:line="240" w:lineRule="auto"/>
        <w:rPr>
          <w:rFonts w:ascii="Garamond" w:eastAsia="EB Garamond" w:hAnsi="Garamond" w:cs="EB Garamond"/>
        </w:rPr>
      </w:pPr>
    </w:p>
    <w:p w14:paraId="0000010D" w14:textId="77777777" w:rsidR="00D54FB8" w:rsidRPr="008F5219" w:rsidRDefault="004E0ECB">
      <w:pPr>
        <w:spacing w:line="240" w:lineRule="auto"/>
        <w:rPr>
          <w:rFonts w:ascii="Garamond" w:eastAsia="EB Garamond" w:hAnsi="Garamond" w:cs="EB Garamond"/>
        </w:rPr>
      </w:pPr>
      <w:r w:rsidRPr="008F5219">
        <w:rPr>
          <w:rFonts w:ascii="Garamond" w:eastAsia="Garamond" w:hAnsi="Garamond" w:cs="Garamond"/>
          <w:b/>
          <w:bCs/>
        </w:rPr>
        <w:t>§</w:t>
      </w:r>
      <w:r w:rsidRPr="008F5219">
        <w:rPr>
          <w:rFonts w:ascii="Garamond" w:eastAsia="EB Garamond" w:hAnsi="Garamond" w:cs="EB Garamond"/>
          <w:b/>
          <w:bCs/>
        </w:rPr>
        <w:t xml:space="preserve">5. Article IV of the Zoning Ordinance of the Town of Wilmington is hereby Amended. </w:t>
      </w:r>
      <w:r w:rsidRPr="008F5219">
        <w:rPr>
          <w:rFonts w:ascii="Garamond" w:eastAsia="EB Garamond" w:hAnsi="Garamond" w:cs="EB Garamond"/>
        </w:rPr>
        <w:t xml:space="preserve"> </w:t>
      </w:r>
    </w:p>
    <w:p w14:paraId="0000010E" w14:textId="77777777" w:rsidR="00D54FB8" w:rsidRPr="008F5219" w:rsidRDefault="00D54FB8">
      <w:pPr>
        <w:spacing w:line="240" w:lineRule="auto"/>
        <w:rPr>
          <w:rFonts w:ascii="Garamond" w:eastAsia="EB Garamond" w:hAnsi="Garamond" w:cs="EB Garamond"/>
        </w:rPr>
      </w:pPr>
    </w:p>
    <w:p w14:paraId="0000010F" w14:textId="77777777" w:rsidR="00D54FB8" w:rsidRPr="008F5219" w:rsidRDefault="004E0ECB">
      <w:pPr>
        <w:numPr>
          <w:ilvl w:val="0"/>
          <w:numId w:val="5"/>
        </w:numPr>
        <w:spacing w:line="240" w:lineRule="auto"/>
        <w:rPr>
          <w:rFonts w:ascii="Garamond" w:eastAsia="EB Garamond" w:hAnsi="Garamond" w:cs="EB Garamond"/>
        </w:rPr>
      </w:pPr>
      <w:r w:rsidRPr="008F5219">
        <w:rPr>
          <w:rFonts w:ascii="Garamond" w:eastAsia="EB Garamond" w:hAnsi="Garamond" w:cs="EB Garamond"/>
        </w:rPr>
        <w:t xml:space="preserve">In the residential use table, “Land Clearing, less than two acres,” shall be a </w:t>
      </w:r>
      <w:r w:rsidRPr="008F5219">
        <w:rPr>
          <w:rFonts w:ascii="Garamond" w:eastAsia="EB Garamond" w:hAnsi="Garamond" w:cs="EB Garamond"/>
          <w:u w:val="single"/>
        </w:rPr>
        <w:t>permitted</w:t>
      </w:r>
      <w:r w:rsidRPr="008F5219">
        <w:rPr>
          <w:rFonts w:ascii="Garamond" w:eastAsia="EB Garamond" w:hAnsi="Garamond" w:cs="EB Garamond"/>
        </w:rPr>
        <w:t xml:space="preserve"> </w:t>
      </w:r>
    </w:p>
    <w:p w14:paraId="00000110"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use in all districts.</w:t>
      </w:r>
    </w:p>
    <w:p w14:paraId="00000111" w14:textId="77777777" w:rsidR="00D54FB8" w:rsidRPr="008F5219" w:rsidRDefault="00D54FB8">
      <w:pPr>
        <w:spacing w:line="240" w:lineRule="auto"/>
        <w:rPr>
          <w:rFonts w:ascii="Garamond" w:eastAsia="EB Garamond" w:hAnsi="Garamond" w:cs="EB Garamond"/>
        </w:rPr>
      </w:pPr>
    </w:p>
    <w:p w14:paraId="00000112" w14:textId="77777777" w:rsidR="00D54FB8" w:rsidRPr="008F5219" w:rsidRDefault="00D54FB8">
      <w:pPr>
        <w:spacing w:line="240" w:lineRule="auto"/>
        <w:rPr>
          <w:rFonts w:ascii="Garamond" w:eastAsia="EB Garamond" w:hAnsi="Garamond" w:cs="EB Garamond"/>
        </w:rPr>
      </w:pPr>
    </w:p>
    <w:p w14:paraId="00000113" w14:textId="77777777" w:rsidR="00D54FB8" w:rsidRPr="008F5219" w:rsidRDefault="004E0ECB">
      <w:pPr>
        <w:numPr>
          <w:ilvl w:val="0"/>
          <w:numId w:val="5"/>
        </w:numPr>
        <w:spacing w:line="240" w:lineRule="auto"/>
        <w:rPr>
          <w:rFonts w:ascii="Garamond" w:eastAsia="EB Garamond" w:hAnsi="Garamond" w:cs="EB Garamond"/>
        </w:rPr>
      </w:pPr>
      <w:r w:rsidRPr="008F5219">
        <w:rPr>
          <w:rFonts w:ascii="Garamond" w:eastAsia="EB Garamond" w:hAnsi="Garamond" w:cs="EB Garamond"/>
        </w:rPr>
        <w:t xml:space="preserve">In the residential use table, “Land Clearing, more than two acres,” shall require </w:t>
      </w:r>
      <w:r w:rsidRPr="008F5219">
        <w:rPr>
          <w:rFonts w:ascii="Garamond" w:eastAsia="EB Garamond" w:hAnsi="Garamond" w:cs="EB Garamond"/>
          <w:u w:val="single"/>
        </w:rPr>
        <w:t xml:space="preserve">Site </w:t>
      </w:r>
    </w:p>
    <w:p w14:paraId="00000114"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Plan Review</w:t>
      </w:r>
      <w:r w:rsidRPr="008F5219">
        <w:rPr>
          <w:rFonts w:ascii="Garamond" w:eastAsia="EB Garamond" w:hAnsi="Garamond" w:cs="EB Garamond"/>
        </w:rPr>
        <w:t xml:space="preserve"> in the: </w:t>
      </w:r>
    </w:p>
    <w:p w14:paraId="00000115" w14:textId="77777777" w:rsidR="00D54FB8" w:rsidRPr="008F5219" w:rsidRDefault="00D54FB8">
      <w:pPr>
        <w:spacing w:line="240" w:lineRule="auto"/>
        <w:rPr>
          <w:rFonts w:ascii="Garamond" w:eastAsia="EB Garamond" w:hAnsi="Garamond" w:cs="EB Garamond"/>
        </w:rPr>
      </w:pPr>
    </w:p>
    <w:p w14:paraId="00000116"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Hamlet 1; and</w:t>
      </w:r>
    </w:p>
    <w:p w14:paraId="00000118" w14:textId="0FFA9A27"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Hamlet 2 districts; and</w:t>
      </w:r>
    </w:p>
    <w:p w14:paraId="00000119" w14:textId="77777777" w:rsidR="00D54FB8" w:rsidRPr="008F5219" w:rsidRDefault="00D54FB8">
      <w:pPr>
        <w:spacing w:line="240" w:lineRule="auto"/>
        <w:rPr>
          <w:rFonts w:ascii="Garamond" w:eastAsia="EB Garamond" w:hAnsi="Garamond" w:cs="EB Garamond"/>
        </w:rPr>
      </w:pPr>
    </w:p>
    <w:p w14:paraId="0000011A"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Shall be a </w:t>
      </w:r>
      <w:r w:rsidRPr="008F5219">
        <w:rPr>
          <w:rFonts w:ascii="Garamond" w:eastAsia="EB Garamond" w:hAnsi="Garamond" w:cs="EB Garamond"/>
          <w:u w:val="single"/>
        </w:rPr>
        <w:t>permitted use</w:t>
      </w:r>
      <w:r w:rsidRPr="008F5219">
        <w:rPr>
          <w:rFonts w:ascii="Garamond" w:eastAsia="EB Garamond" w:hAnsi="Garamond" w:cs="EB Garamond"/>
        </w:rPr>
        <w:t xml:space="preserve"> in the Moderate Intensity, Low Intensity, Rural Use, and Resource Management districts.</w:t>
      </w:r>
    </w:p>
    <w:p w14:paraId="0000011B" w14:textId="77777777" w:rsidR="00D54FB8" w:rsidRPr="008F5219" w:rsidRDefault="00D54FB8">
      <w:pPr>
        <w:spacing w:line="240" w:lineRule="auto"/>
        <w:rPr>
          <w:rFonts w:ascii="Garamond" w:eastAsia="EB Garamond" w:hAnsi="Garamond" w:cs="EB Garamond"/>
        </w:rPr>
      </w:pPr>
    </w:p>
    <w:p w14:paraId="0000011C" w14:textId="77777777" w:rsidR="00D54FB8" w:rsidRPr="008F5219" w:rsidRDefault="00D54FB8">
      <w:pPr>
        <w:spacing w:line="240" w:lineRule="auto"/>
        <w:rPr>
          <w:rFonts w:ascii="Garamond" w:eastAsia="EB Garamond" w:hAnsi="Garamond" w:cs="EB Garamond"/>
        </w:rPr>
      </w:pPr>
    </w:p>
    <w:p w14:paraId="0000011D" w14:textId="77777777" w:rsidR="00D54FB8" w:rsidRPr="008F5219" w:rsidRDefault="004E0ECB">
      <w:pPr>
        <w:numPr>
          <w:ilvl w:val="0"/>
          <w:numId w:val="5"/>
        </w:numPr>
        <w:spacing w:line="240" w:lineRule="auto"/>
        <w:rPr>
          <w:rFonts w:ascii="Garamond" w:eastAsia="EB Garamond" w:hAnsi="Garamond" w:cs="EB Garamond"/>
        </w:rPr>
      </w:pPr>
      <w:r w:rsidRPr="008F5219">
        <w:rPr>
          <w:rFonts w:ascii="Garamond" w:eastAsia="EB Garamond" w:hAnsi="Garamond" w:cs="EB Garamond"/>
        </w:rPr>
        <w:t xml:space="preserve">In the residential use table, “Land Clearing, more than three acres,” shall require </w:t>
      </w:r>
      <w:r w:rsidRPr="008F5219">
        <w:rPr>
          <w:rFonts w:ascii="Garamond" w:eastAsia="EB Garamond" w:hAnsi="Garamond" w:cs="EB Garamond"/>
          <w:u w:val="single"/>
        </w:rPr>
        <w:t>Site Plan Review and a Special Use Permit</w:t>
      </w:r>
      <w:r w:rsidRPr="008F5219">
        <w:rPr>
          <w:rFonts w:ascii="Garamond" w:eastAsia="EB Garamond" w:hAnsi="Garamond" w:cs="EB Garamond"/>
        </w:rPr>
        <w:t xml:space="preserve"> in the: </w:t>
      </w:r>
    </w:p>
    <w:p w14:paraId="0000011E" w14:textId="77777777" w:rsidR="00D54FB8" w:rsidRPr="008F5219" w:rsidRDefault="00D54FB8">
      <w:pPr>
        <w:spacing w:line="240" w:lineRule="auto"/>
        <w:rPr>
          <w:rFonts w:ascii="Garamond" w:eastAsia="EB Garamond" w:hAnsi="Garamond" w:cs="EB Garamond"/>
        </w:rPr>
      </w:pPr>
    </w:p>
    <w:p w14:paraId="0000011F" w14:textId="77777777" w:rsidR="00D54FB8" w:rsidRPr="008F5219" w:rsidRDefault="004E0ECB">
      <w:pPr>
        <w:spacing w:line="240" w:lineRule="auto"/>
        <w:ind w:left="720"/>
        <w:rPr>
          <w:rFonts w:ascii="Garamond" w:eastAsia="EB Garamond" w:hAnsi="Garamond" w:cs="EB Garamond"/>
        </w:rPr>
      </w:pPr>
      <w:r w:rsidRPr="008F5219">
        <w:rPr>
          <w:rFonts w:ascii="Garamond" w:eastAsia="EB Garamond" w:hAnsi="Garamond" w:cs="EB Garamond"/>
        </w:rPr>
        <w:t xml:space="preserve">Hamlet 1; </w:t>
      </w:r>
    </w:p>
    <w:p w14:paraId="00000120" w14:textId="77777777" w:rsidR="00D54FB8" w:rsidRPr="008F5219" w:rsidRDefault="00D54FB8">
      <w:pPr>
        <w:spacing w:line="240" w:lineRule="auto"/>
        <w:rPr>
          <w:rFonts w:ascii="Garamond" w:eastAsia="EB Garamond" w:hAnsi="Garamond" w:cs="EB Garamond"/>
        </w:rPr>
      </w:pPr>
    </w:p>
    <w:p w14:paraId="00000121" w14:textId="77777777" w:rsidR="00D54FB8" w:rsidRPr="008F5219" w:rsidRDefault="004E0ECB">
      <w:pPr>
        <w:spacing w:line="240" w:lineRule="auto"/>
        <w:ind w:left="720"/>
        <w:rPr>
          <w:rFonts w:ascii="Garamond" w:eastAsia="EB Garamond" w:hAnsi="Garamond" w:cs="EB Garamond"/>
        </w:rPr>
      </w:pPr>
      <w:r w:rsidRPr="008F5219">
        <w:rPr>
          <w:rFonts w:ascii="Garamond" w:eastAsia="EB Garamond" w:hAnsi="Garamond" w:cs="EB Garamond"/>
        </w:rPr>
        <w:t xml:space="preserve">Hamlet 2; </w:t>
      </w:r>
    </w:p>
    <w:p w14:paraId="00000123" w14:textId="2301D5B1"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Moderate Intensity; and </w:t>
      </w:r>
    </w:p>
    <w:p w14:paraId="00000125" w14:textId="48461919"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Low Intensity districts; and </w:t>
      </w:r>
    </w:p>
    <w:p w14:paraId="00000126" w14:textId="77777777" w:rsidR="00D54FB8" w:rsidRPr="008F5219" w:rsidRDefault="00D54FB8">
      <w:pPr>
        <w:spacing w:line="240" w:lineRule="auto"/>
        <w:rPr>
          <w:rFonts w:ascii="Garamond" w:eastAsia="EB Garamond" w:hAnsi="Garamond" w:cs="EB Garamond"/>
        </w:rPr>
      </w:pPr>
    </w:p>
    <w:p w14:paraId="00000127"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Shall be a </w:t>
      </w:r>
      <w:r w:rsidRPr="008F5219">
        <w:rPr>
          <w:rFonts w:ascii="Garamond" w:eastAsia="EB Garamond" w:hAnsi="Garamond" w:cs="EB Garamond"/>
          <w:u w:val="single"/>
        </w:rPr>
        <w:t>permitted use</w:t>
      </w:r>
      <w:r w:rsidRPr="008F5219">
        <w:rPr>
          <w:rFonts w:ascii="Garamond" w:eastAsia="EB Garamond" w:hAnsi="Garamond" w:cs="EB Garamond"/>
        </w:rPr>
        <w:t xml:space="preserve"> in the Rural Use and Resource Management </w:t>
      </w:r>
      <w:proofErr w:type="gramStart"/>
      <w:r w:rsidRPr="008F5219">
        <w:rPr>
          <w:rFonts w:ascii="Garamond" w:eastAsia="EB Garamond" w:hAnsi="Garamond" w:cs="EB Garamond"/>
        </w:rPr>
        <w:t>districts.</w:t>
      </w:r>
      <w:proofErr w:type="gramEnd"/>
      <w:r w:rsidRPr="008F5219">
        <w:rPr>
          <w:rFonts w:ascii="Garamond" w:eastAsia="EB Garamond" w:hAnsi="Garamond" w:cs="EB Garamond"/>
        </w:rPr>
        <w:t xml:space="preserve"> </w:t>
      </w:r>
    </w:p>
    <w:p w14:paraId="00000128" w14:textId="77777777" w:rsidR="00D54FB8" w:rsidRPr="008F5219" w:rsidRDefault="00D54FB8">
      <w:pPr>
        <w:spacing w:line="240" w:lineRule="auto"/>
        <w:rPr>
          <w:rFonts w:ascii="Garamond" w:eastAsia="EB Garamond" w:hAnsi="Garamond" w:cs="EB Garamond"/>
        </w:rPr>
      </w:pPr>
    </w:p>
    <w:p w14:paraId="00000129" w14:textId="77777777" w:rsidR="00D54FB8" w:rsidRPr="008F5219" w:rsidRDefault="00D54FB8">
      <w:pPr>
        <w:spacing w:line="240" w:lineRule="auto"/>
        <w:rPr>
          <w:rFonts w:ascii="Garamond" w:eastAsia="EB Garamond" w:hAnsi="Garamond" w:cs="EB Garamond"/>
        </w:rPr>
      </w:pPr>
    </w:p>
    <w:p w14:paraId="0000012A" w14:textId="77777777" w:rsidR="00D54FB8" w:rsidRPr="008F5219" w:rsidRDefault="004E0ECB">
      <w:pPr>
        <w:numPr>
          <w:ilvl w:val="0"/>
          <w:numId w:val="5"/>
        </w:numPr>
        <w:spacing w:line="240" w:lineRule="auto"/>
        <w:rPr>
          <w:rFonts w:ascii="Garamond" w:eastAsia="EB Garamond" w:hAnsi="Garamond" w:cs="EB Garamond"/>
        </w:rPr>
      </w:pPr>
      <w:r w:rsidRPr="008F5219">
        <w:rPr>
          <w:rFonts w:ascii="Garamond" w:eastAsia="EB Garamond" w:hAnsi="Garamond" w:cs="EB Garamond"/>
        </w:rPr>
        <w:t xml:space="preserve">In the residential use table, “Land Clearing, more than five acres,” shall require </w:t>
      </w:r>
      <w:r w:rsidRPr="008F5219">
        <w:rPr>
          <w:rFonts w:ascii="Garamond" w:eastAsia="EB Garamond" w:hAnsi="Garamond" w:cs="EB Garamond"/>
          <w:u w:val="single"/>
        </w:rPr>
        <w:t xml:space="preserve">Site Plan </w:t>
      </w:r>
    </w:p>
    <w:p w14:paraId="0000012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Review</w:t>
      </w:r>
      <w:r w:rsidRPr="008F5219">
        <w:rPr>
          <w:rFonts w:ascii="Garamond" w:eastAsia="EB Garamond" w:hAnsi="Garamond" w:cs="EB Garamond"/>
        </w:rPr>
        <w:t xml:space="preserve"> and a </w:t>
      </w:r>
      <w:r w:rsidRPr="008F5219">
        <w:rPr>
          <w:rFonts w:ascii="Garamond" w:eastAsia="EB Garamond" w:hAnsi="Garamond" w:cs="EB Garamond"/>
          <w:u w:val="single"/>
        </w:rPr>
        <w:t>Special Use Permit</w:t>
      </w:r>
      <w:r w:rsidRPr="008F5219">
        <w:rPr>
          <w:rFonts w:ascii="Garamond" w:eastAsia="EB Garamond" w:hAnsi="Garamond" w:cs="EB Garamond"/>
        </w:rPr>
        <w:t xml:space="preserve"> in all districts.</w:t>
      </w:r>
    </w:p>
    <w:p w14:paraId="0000012C" w14:textId="77777777" w:rsidR="00D54FB8" w:rsidRPr="008F5219" w:rsidRDefault="00D54FB8">
      <w:pPr>
        <w:spacing w:line="240" w:lineRule="auto"/>
        <w:rPr>
          <w:rFonts w:ascii="Garamond" w:eastAsia="EB Garamond" w:hAnsi="Garamond" w:cs="EB Garamond"/>
        </w:rPr>
      </w:pPr>
    </w:p>
    <w:p w14:paraId="0000012D" w14:textId="77777777" w:rsidR="00D54FB8" w:rsidRPr="008F5219" w:rsidRDefault="004E0ECB">
      <w:pPr>
        <w:spacing w:line="240" w:lineRule="auto"/>
        <w:rPr>
          <w:rFonts w:ascii="Garamond" w:eastAsia="EB Garamond" w:hAnsi="Garamond" w:cs="EB Garamond"/>
        </w:rPr>
      </w:pPr>
      <w:r w:rsidRPr="008F5219">
        <w:rPr>
          <w:rFonts w:ascii="Garamond" w:eastAsia="Garamond" w:hAnsi="Garamond" w:cs="Garamond"/>
          <w:b/>
          <w:bCs/>
        </w:rPr>
        <w:t>§</w:t>
      </w:r>
      <w:r w:rsidRPr="008F5219">
        <w:rPr>
          <w:rFonts w:ascii="Garamond" w:eastAsia="EB Garamond" w:hAnsi="Garamond" w:cs="EB Garamond"/>
          <w:b/>
          <w:bCs/>
        </w:rPr>
        <w:t xml:space="preserve">6. Article IV of the Zoning Ordinance of the Town of Wilmington is hereby Amended. </w:t>
      </w:r>
    </w:p>
    <w:p w14:paraId="0000012E" w14:textId="77777777" w:rsidR="00D54FB8" w:rsidRPr="008F5219" w:rsidRDefault="00D54FB8">
      <w:pPr>
        <w:spacing w:line="240" w:lineRule="auto"/>
        <w:rPr>
          <w:rFonts w:ascii="Garamond" w:eastAsia="EB Garamond" w:hAnsi="Garamond" w:cs="EB Garamond"/>
        </w:rPr>
      </w:pPr>
    </w:p>
    <w:p w14:paraId="0000012F" w14:textId="77777777" w:rsidR="00D54FB8" w:rsidRPr="008F5219" w:rsidRDefault="004E0ECB">
      <w:pPr>
        <w:numPr>
          <w:ilvl w:val="0"/>
          <w:numId w:val="3"/>
        </w:numPr>
        <w:spacing w:line="240" w:lineRule="auto"/>
        <w:rPr>
          <w:rFonts w:ascii="Garamond" w:eastAsia="EB Garamond" w:hAnsi="Garamond" w:cs="EB Garamond"/>
        </w:rPr>
      </w:pPr>
      <w:r w:rsidRPr="008F5219">
        <w:rPr>
          <w:rFonts w:ascii="Garamond" w:eastAsia="EB Garamond" w:hAnsi="Garamond" w:cs="EB Garamond"/>
        </w:rPr>
        <w:t xml:space="preserve">In the commercial use table, “Land Clearing, less than two acres,” shall be a </w:t>
      </w:r>
      <w:r w:rsidRPr="008F5219">
        <w:rPr>
          <w:rFonts w:ascii="Garamond" w:eastAsia="EB Garamond" w:hAnsi="Garamond" w:cs="EB Garamond"/>
          <w:u w:val="single"/>
        </w:rPr>
        <w:t xml:space="preserve">permitted </w:t>
      </w:r>
    </w:p>
    <w:p w14:paraId="00000130"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use</w:t>
      </w:r>
      <w:r w:rsidRPr="008F5219">
        <w:rPr>
          <w:rFonts w:ascii="Garamond" w:eastAsia="EB Garamond" w:hAnsi="Garamond" w:cs="EB Garamond"/>
        </w:rPr>
        <w:t xml:space="preserve"> in all districts.</w:t>
      </w:r>
    </w:p>
    <w:p w14:paraId="00000131" w14:textId="77777777" w:rsidR="00D54FB8" w:rsidRPr="008F5219" w:rsidRDefault="00D54FB8">
      <w:pPr>
        <w:spacing w:line="240" w:lineRule="auto"/>
        <w:rPr>
          <w:rFonts w:ascii="Garamond" w:eastAsia="EB Garamond" w:hAnsi="Garamond" w:cs="EB Garamond"/>
        </w:rPr>
      </w:pPr>
    </w:p>
    <w:p w14:paraId="00000132" w14:textId="77777777" w:rsidR="00D54FB8" w:rsidRPr="008F5219" w:rsidRDefault="00D54FB8">
      <w:pPr>
        <w:spacing w:line="240" w:lineRule="auto"/>
        <w:rPr>
          <w:rFonts w:ascii="Garamond" w:eastAsia="EB Garamond" w:hAnsi="Garamond" w:cs="EB Garamond"/>
        </w:rPr>
      </w:pPr>
    </w:p>
    <w:p w14:paraId="00000133" w14:textId="77777777" w:rsidR="00D54FB8" w:rsidRPr="008F5219" w:rsidRDefault="004E0ECB">
      <w:pPr>
        <w:numPr>
          <w:ilvl w:val="0"/>
          <w:numId w:val="3"/>
        </w:numPr>
        <w:spacing w:line="240" w:lineRule="auto"/>
        <w:rPr>
          <w:rFonts w:ascii="Garamond" w:eastAsia="EB Garamond" w:hAnsi="Garamond" w:cs="EB Garamond"/>
        </w:rPr>
      </w:pPr>
      <w:r w:rsidRPr="008F5219">
        <w:rPr>
          <w:rFonts w:ascii="Garamond" w:eastAsia="EB Garamond" w:hAnsi="Garamond" w:cs="EB Garamond"/>
        </w:rPr>
        <w:t xml:space="preserve">In the commercial use table, “Land Clearing, more than two acres,” shall require </w:t>
      </w:r>
      <w:r w:rsidRPr="008F5219">
        <w:rPr>
          <w:rFonts w:ascii="Garamond" w:eastAsia="EB Garamond" w:hAnsi="Garamond" w:cs="EB Garamond"/>
          <w:u w:val="single"/>
        </w:rPr>
        <w:t>Site Plan Review</w:t>
      </w:r>
      <w:r w:rsidRPr="008F5219">
        <w:rPr>
          <w:rFonts w:ascii="Garamond" w:eastAsia="EB Garamond" w:hAnsi="Garamond" w:cs="EB Garamond"/>
        </w:rPr>
        <w:t xml:space="preserve"> in the:</w:t>
      </w:r>
    </w:p>
    <w:p w14:paraId="00000134" w14:textId="77777777" w:rsidR="00D54FB8" w:rsidRPr="008F5219" w:rsidRDefault="00D54FB8">
      <w:pPr>
        <w:spacing w:line="240" w:lineRule="auto"/>
        <w:rPr>
          <w:rFonts w:ascii="Garamond" w:eastAsia="EB Garamond" w:hAnsi="Garamond" w:cs="EB Garamond"/>
        </w:rPr>
      </w:pPr>
    </w:p>
    <w:p w14:paraId="00000135" w14:textId="77777777" w:rsidR="00D54FB8" w:rsidRPr="008F5219" w:rsidRDefault="004E0ECB">
      <w:pPr>
        <w:spacing w:line="240" w:lineRule="auto"/>
        <w:ind w:left="720"/>
        <w:rPr>
          <w:rFonts w:ascii="Garamond" w:eastAsia="EB Garamond" w:hAnsi="Garamond" w:cs="EB Garamond"/>
        </w:rPr>
      </w:pPr>
      <w:r w:rsidRPr="008F5219">
        <w:rPr>
          <w:rFonts w:ascii="Garamond" w:eastAsia="EB Garamond" w:hAnsi="Garamond" w:cs="EB Garamond"/>
        </w:rPr>
        <w:t xml:space="preserve">Hamlet 1; </w:t>
      </w:r>
    </w:p>
    <w:p w14:paraId="00000137" w14:textId="4A4C9AF4" w:rsidR="00D54FB8" w:rsidRPr="008F5219" w:rsidRDefault="008E7EDB" w:rsidP="008E7EDB">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Hamlet 2; </w:t>
      </w:r>
    </w:p>
    <w:p w14:paraId="00000139" w14:textId="771FF9E7" w:rsidR="00D54FB8" w:rsidRPr="008F5219" w:rsidRDefault="008E7EDB" w:rsidP="008E7EDB">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Moderate Intensity; and </w:t>
      </w:r>
    </w:p>
    <w:p w14:paraId="0000013B" w14:textId="6192AC33" w:rsidR="00D54FB8" w:rsidRPr="008F5219" w:rsidRDefault="00CF4355" w:rsidP="00CF4355">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Low Intensity districts; and </w:t>
      </w:r>
    </w:p>
    <w:p w14:paraId="0000013C" w14:textId="77777777" w:rsidR="00D54FB8" w:rsidRPr="008F5219" w:rsidRDefault="00D54FB8">
      <w:pPr>
        <w:spacing w:line="240" w:lineRule="auto"/>
        <w:rPr>
          <w:rFonts w:ascii="Garamond" w:eastAsia="EB Garamond" w:hAnsi="Garamond" w:cs="EB Garamond"/>
        </w:rPr>
      </w:pPr>
    </w:p>
    <w:p w14:paraId="0000013D"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 xml:space="preserve">Shall be a </w:t>
      </w:r>
      <w:r w:rsidRPr="008F5219">
        <w:rPr>
          <w:rFonts w:ascii="Garamond" w:eastAsia="EB Garamond" w:hAnsi="Garamond" w:cs="EB Garamond"/>
          <w:u w:val="single"/>
        </w:rPr>
        <w:t>permitted</w:t>
      </w:r>
      <w:r w:rsidRPr="008F5219">
        <w:rPr>
          <w:rFonts w:ascii="Garamond" w:eastAsia="EB Garamond" w:hAnsi="Garamond" w:cs="EB Garamond"/>
        </w:rPr>
        <w:t xml:space="preserve"> use in the Rural Use, and Resource Management districts.</w:t>
      </w:r>
    </w:p>
    <w:p w14:paraId="0000013E" w14:textId="77777777" w:rsidR="00D54FB8" w:rsidRPr="008F5219" w:rsidRDefault="00D54FB8">
      <w:pPr>
        <w:spacing w:line="240" w:lineRule="auto"/>
        <w:rPr>
          <w:rFonts w:ascii="Garamond" w:eastAsia="EB Garamond" w:hAnsi="Garamond" w:cs="EB Garamond"/>
        </w:rPr>
      </w:pPr>
    </w:p>
    <w:p w14:paraId="0000013F" w14:textId="77777777" w:rsidR="00D54FB8" w:rsidRPr="008F5219" w:rsidRDefault="00D54FB8">
      <w:pPr>
        <w:spacing w:line="240" w:lineRule="auto"/>
        <w:rPr>
          <w:rFonts w:ascii="Garamond" w:eastAsia="EB Garamond" w:hAnsi="Garamond" w:cs="EB Garamond"/>
        </w:rPr>
      </w:pPr>
    </w:p>
    <w:p w14:paraId="00000140" w14:textId="77777777" w:rsidR="00D54FB8" w:rsidRPr="008F5219" w:rsidRDefault="004E0ECB">
      <w:pPr>
        <w:numPr>
          <w:ilvl w:val="0"/>
          <w:numId w:val="3"/>
        </w:numPr>
        <w:spacing w:line="240" w:lineRule="auto"/>
        <w:rPr>
          <w:rFonts w:ascii="Garamond" w:eastAsia="EB Garamond" w:hAnsi="Garamond" w:cs="EB Garamond"/>
        </w:rPr>
      </w:pPr>
      <w:r w:rsidRPr="008F5219">
        <w:rPr>
          <w:rFonts w:ascii="Garamond" w:eastAsia="EB Garamond" w:hAnsi="Garamond" w:cs="EB Garamond"/>
        </w:rPr>
        <w:t xml:space="preserve">In the commercial use table, “Land Clearing, more than three acres,” shall require </w:t>
      </w:r>
      <w:r w:rsidRPr="008F5219">
        <w:rPr>
          <w:rFonts w:ascii="Garamond" w:eastAsia="EB Garamond" w:hAnsi="Garamond" w:cs="EB Garamond"/>
          <w:u w:val="single"/>
        </w:rPr>
        <w:t xml:space="preserve">Site </w:t>
      </w:r>
    </w:p>
    <w:p w14:paraId="00000141"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Plan Review</w:t>
      </w:r>
      <w:r w:rsidRPr="008F5219">
        <w:rPr>
          <w:rFonts w:ascii="Garamond" w:eastAsia="EB Garamond" w:hAnsi="Garamond" w:cs="EB Garamond"/>
        </w:rPr>
        <w:t xml:space="preserve"> and a </w:t>
      </w:r>
      <w:r w:rsidRPr="008F5219">
        <w:rPr>
          <w:rFonts w:ascii="Garamond" w:eastAsia="EB Garamond" w:hAnsi="Garamond" w:cs="EB Garamond"/>
          <w:u w:val="single"/>
        </w:rPr>
        <w:t>Special Use Permit</w:t>
      </w:r>
      <w:r w:rsidRPr="008F5219">
        <w:rPr>
          <w:rFonts w:ascii="Garamond" w:eastAsia="EB Garamond" w:hAnsi="Garamond" w:cs="EB Garamond"/>
        </w:rPr>
        <w:t xml:space="preserve"> in the: </w:t>
      </w:r>
    </w:p>
    <w:p w14:paraId="00000142" w14:textId="77777777" w:rsidR="00D54FB8" w:rsidRPr="008F5219" w:rsidRDefault="00D54FB8">
      <w:pPr>
        <w:spacing w:line="240" w:lineRule="auto"/>
        <w:rPr>
          <w:rFonts w:ascii="Garamond" w:eastAsia="EB Garamond" w:hAnsi="Garamond" w:cs="EB Garamond"/>
        </w:rPr>
      </w:pPr>
    </w:p>
    <w:p w14:paraId="00000143"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Hamlet 1; </w:t>
      </w:r>
    </w:p>
    <w:p w14:paraId="00000145" w14:textId="7918CC59" w:rsidR="00D54FB8" w:rsidRPr="008F5219" w:rsidRDefault="00E43821" w:rsidP="00E43821">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Hamlet 2; </w:t>
      </w:r>
    </w:p>
    <w:p w14:paraId="00000147" w14:textId="0B7BA592" w:rsidR="00D54FB8" w:rsidRPr="008F5219" w:rsidRDefault="00E43821" w:rsidP="00E43821">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Moderate Intensity; and </w:t>
      </w:r>
    </w:p>
    <w:p w14:paraId="00000149" w14:textId="07D43F15" w:rsidR="00D54FB8" w:rsidRPr="008F5219" w:rsidRDefault="00E43821" w:rsidP="00E43821">
      <w:pPr>
        <w:spacing w:line="240" w:lineRule="auto"/>
        <w:rPr>
          <w:rFonts w:ascii="Garamond" w:eastAsia="EB Garamond" w:hAnsi="Garamond" w:cs="EB Garamond"/>
        </w:rPr>
      </w:pPr>
      <w:r>
        <w:rPr>
          <w:rFonts w:ascii="Garamond" w:eastAsia="EB Garamond" w:hAnsi="Garamond" w:cs="EB Garamond"/>
        </w:rPr>
        <w:t xml:space="preserve">             </w:t>
      </w:r>
      <w:r w:rsidR="004E0ECB" w:rsidRPr="008F5219">
        <w:rPr>
          <w:rFonts w:ascii="Garamond" w:eastAsia="EB Garamond" w:hAnsi="Garamond" w:cs="EB Garamond"/>
        </w:rPr>
        <w:t xml:space="preserve">Low Intensity districts; and </w:t>
      </w:r>
    </w:p>
    <w:p w14:paraId="0000014A" w14:textId="77777777" w:rsidR="00D54FB8" w:rsidRPr="008F5219" w:rsidRDefault="00D54FB8">
      <w:pPr>
        <w:spacing w:line="240" w:lineRule="auto"/>
        <w:rPr>
          <w:rFonts w:ascii="Garamond" w:eastAsia="EB Garamond" w:hAnsi="Garamond" w:cs="EB Garamond"/>
        </w:rPr>
      </w:pPr>
    </w:p>
    <w:p w14:paraId="0000014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Shall be a </w:t>
      </w:r>
      <w:r w:rsidRPr="008F5219">
        <w:rPr>
          <w:rFonts w:ascii="Garamond" w:eastAsia="EB Garamond" w:hAnsi="Garamond" w:cs="EB Garamond"/>
          <w:u w:val="single"/>
        </w:rPr>
        <w:t>permitted</w:t>
      </w:r>
      <w:r w:rsidRPr="008F5219">
        <w:rPr>
          <w:rFonts w:ascii="Garamond" w:eastAsia="EB Garamond" w:hAnsi="Garamond" w:cs="EB Garamond"/>
        </w:rPr>
        <w:t xml:space="preserve"> use in the Rural Use and Resource Management </w:t>
      </w:r>
      <w:proofErr w:type="gramStart"/>
      <w:r w:rsidRPr="008F5219">
        <w:rPr>
          <w:rFonts w:ascii="Garamond" w:eastAsia="EB Garamond" w:hAnsi="Garamond" w:cs="EB Garamond"/>
        </w:rPr>
        <w:t>districts.</w:t>
      </w:r>
      <w:proofErr w:type="gramEnd"/>
    </w:p>
    <w:p w14:paraId="0000014C" w14:textId="77777777" w:rsidR="00D54FB8" w:rsidRPr="008F5219" w:rsidRDefault="00D54FB8">
      <w:pPr>
        <w:spacing w:line="240" w:lineRule="auto"/>
        <w:rPr>
          <w:rFonts w:ascii="Garamond" w:eastAsia="EB Garamond" w:hAnsi="Garamond" w:cs="EB Garamond"/>
        </w:rPr>
      </w:pPr>
    </w:p>
    <w:p w14:paraId="0000014D" w14:textId="77777777" w:rsidR="00D54FB8" w:rsidRPr="008F5219" w:rsidRDefault="00D54FB8">
      <w:pPr>
        <w:spacing w:line="240" w:lineRule="auto"/>
        <w:rPr>
          <w:rFonts w:ascii="Garamond" w:eastAsia="EB Garamond" w:hAnsi="Garamond" w:cs="EB Garamond"/>
        </w:rPr>
      </w:pPr>
    </w:p>
    <w:p w14:paraId="0000014E" w14:textId="77777777" w:rsidR="00D54FB8" w:rsidRPr="008F5219" w:rsidRDefault="004E0ECB">
      <w:pPr>
        <w:numPr>
          <w:ilvl w:val="0"/>
          <w:numId w:val="3"/>
        </w:numPr>
        <w:spacing w:line="240" w:lineRule="auto"/>
        <w:rPr>
          <w:rFonts w:ascii="Garamond" w:eastAsia="EB Garamond" w:hAnsi="Garamond" w:cs="EB Garamond"/>
        </w:rPr>
      </w:pPr>
      <w:r w:rsidRPr="008F5219">
        <w:rPr>
          <w:rFonts w:ascii="Garamond" w:eastAsia="EB Garamond" w:hAnsi="Garamond" w:cs="EB Garamond"/>
        </w:rPr>
        <w:t xml:space="preserve">In the commercial use table, “Land Clearing, more than five acres,” shall require </w:t>
      </w:r>
      <w:r w:rsidRPr="008F5219">
        <w:rPr>
          <w:rFonts w:ascii="Garamond" w:eastAsia="EB Garamond" w:hAnsi="Garamond" w:cs="EB Garamond"/>
          <w:u w:val="single"/>
        </w:rPr>
        <w:t>Site</w:t>
      </w:r>
    </w:p>
    <w:p w14:paraId="0000014F"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Plan Review</w:t>
      </w:r>
      <w:r w:rsidRPr="008F5219">
        <w:rPr>
          <w:rFonts w:ascii="Garamond" w:eastAsia="EB Garamond" w:hAnsi="Garamond" w:cs="EB Garamond"/>
        </w:rPr>
        <w:t xml:space="preserve"> and a </w:t>
      </w:r>
      <w:r w:rsidRPr="008F5219">
        <w:rPr>
          <w:rFonts w:ascii="Garamond" w:eastAsia="EB Garamond" w:hAnsi="Garamond" w:cs="EB Garamond"/>
          <w:u w:val="single"/>
        </w:rPr>
        <w:t>Special Use Permit</w:t>
      </w:r>
      <w:r w:rsidRPr="008F5219">
        <w:rPr>
          <w:rFonts w:ascii="Garamond" w:eastAsia="EB Garamond" w:hAnsi="Garamond" w:cs="EB Garamond"/>
        </w:rPr>
        <w:t xml:space="preserve"> in all districts.</w:t>
      </w:r>
    </w:p>
    <w:p w14:paraId="00000150" w14:textId="77777777" w:rsidR="00D54FB8" w:rsidRPr="008F5219" w:rsidRDefault="00D54FB8">
      <w:pPr>
        <w:spacing w:line="240" w:lineRule="auto"/>
        <w:rPr>
          <w:rFonts w:ascii="Garamond" w:eastAsia="EB Garamond" w:hAnsi="Garamond" w:cs="EB Garamond"/>
        </w:rPr>
      </w:pPr>
    </w:p>
    <w:p w14:paraId="00000152" w14:textId="443918FB" w:rsidR="00D54FB8" w:rsidRPr="00DF32D4" w:rsidRDefault="004E0ECB">
      <w:pPr>
        <w:spacing w:line="240" w:lineRule="auto"/>
        <w:rPr>
          <w:rFonts w:ascii="Garamond" w:eastAsia="Garamond" w:hAnsi="Garamond" w:cs="Garamond"/>
          <w:b/>
          <w:bCs/>
        </w:rPr>
      </w:pPr>
      <w:r w:rsidRPr="008F5219">
        <w:rPr>
          <w:rFonts w:ascii="Garamond" w:eastAsia="Garamond" w:hAnsi="Garamond" w:cs="Garamond"/>
          <w:b/>
          <w:bCs/>
        </w:rPr>
        <w:t>§</w:t>
      </w:r>
      <w:r w:rsidRPr="008F5219">
        <w:rPr>
          <w:rFonts w:ascii="Garamond" w:eastAsia="EB Garamond" w:hAnsi="Garamond" w:cs="EB Garamond"/>
          <w:b/>
          <w:bCs/>
        </w:rPr>
        <w:t xml:space="preserve">7. Article IV of the Zoning Ordinance of the Town of Wilmington is hereby Amended. </w:t>
      </w:r>
    </w:p>
    <w:p w14:paraId="00000153" w14:textId="77777777" w:rsidR="00D54FB8" w:rsidRPr="008F5219" w:rsidRDefault="00D54FB8">
      <w:pPr>
        <w:spacing w:line="240" w:lineRule="auto"/>
        <w:rPr>
          <w:rFonts w:ascii="Garamond" w:eastAsia="EB Garamond" w:hAnsi="Garamond" w:cs="EB Garamond"/>
        </w:rPr>
      </w:pPr>
    </w:p>
    <w:p w14:paraId="00000154" w14:textId="77777777" w:rsidR="00D54FB8" w:rsidRPr="008F5219" w:rsidRDefault="004E0ECB">
      <w:pPr>
        <w:numPr>
          <w:ilvl w:val="0"/>
          <w:numId w:val="1"/>
        </w:numPr>
        <w:spacing w:line="240" w:lineRule="auto"/>
        <w:rPr>
          <w:rFonts w:ascii="Garamond" w:eastAsia="EB Garamond" w:hAnsi="Garamond" w:cs="EB Garamond"/>
        </w:rPr>
      </w:pPr>
      <w:r w:rsidRPr="008F5219">
        <w:rPr>
          <w:rFonts w:ascii="Garamond" w:eastAsia="EB Garamond" w:hAnsi="Garamond" w:cs="EB Garamond"/>
        </w:rPr>
        <w:t xml:space="preserve">In the industrial use table, “Land Clearing, less than two acres,” shall be a </w:t>
      </w:r>
      <w:r w:rsidRPr="008F5219">
        <w:rPr>
          <w:rFonts w:ascii="Garamond" w:eastAsia="EB Garamond" w:hAnsi="Garamond" w:cs="EB Garamond"/>
          <w:u w:val="single"/>
        </w:rPr>
        <w:t>permitted</w:t>
      </w:r>
      <w:r w:rsidRPr="008F5219">
        <w:rPr>
          <w:rFonts w:ascii="Garamond" w:eastAsia="EB Garamond" w:hAnsi="Garamond" w:cs="EB Garamond"/>
        </w:rPr>
        <w:t xml:space="preserve"> use </w:t>
      </w:r>
    </w:p>
    <w:p w14:paraId="5250C481" w14:textId="77777777" w:rsidR="00FE36C8" w:rsidRDefault="004E0ECB" w:rsidP="003A0291">
      <w:pPr>
        <w:spacing w:line="240" w:lineRule="auto"/>
        <w:rPr>
          <w:rFonts w:ascii="Garamond" w:eastAsia="EB Garamond" w:hAnsi="Garamond" w:cs="EB Garamond"/>
        </w:rPr>
      </w:pPr>
      <w:r w:rsidRPr="008F5219">
        <w:rPr>
          <w:rFonts w:ascii="Garamond" w:eastAsia="EB Garamond" w:hAnsi="Garamond" w:cs="EB Garamond"/>
        </w:rPr>
        <w:t>in all districts.</w:t>
      </w:r>
    </w:p>
    <w:p w14:paraId="00000158" w14:textId="37AC5E9C" w:rsidR="00D54FB8" w:rsidRPr="00904BBE" w:rsidRDefault="004E0ECB" w:rsidP="00904BBE">
      <w:pPr>
        <w:pStyle w:val="ListParagraph"/>
        <w:numPr>
          <w:ilvl w:val="0"/>
          <w:numId w:val="6"/>
        </w:numPr>
        <w:spacing w:line="240" w:lineRule="auto"/>
        <w:rPr>
          <w:rFonts w:ascii="Garamond" w:eastAsia="EB Garamond" w:hAnsi="Garamond" w:cs="EB Garamond"/>
        </w:rPr>
      </w:pPr>
      <w:r w:rsidRPr="00904BBE">
        <w:rPr>
          <w:rFonts w:ascii="Garamond" w:eastAsia="EB Garamond" w:hAnsi="Garamond" w:cs="EB Garamond"/>
        </w:rPr>
        <w:t xml:space="preserve">In the industrial use table, “Land Clearing, more than two acres,” shall require </w:t>
      </w:r>
      <w:r w:rsidRPr="00904BBE">
        <w:rPr>
          <w:rFonts w:ascii="Garamond" w:eastAsia="EB Garamond" w:hAnsi="Garamond" w:cs="EB Garamond"/>
          <w:u w:val="single"/>
        </w:rPr>
        <w:t xml:space="preserve">Site Plan </w:t>
      </w:r>
    </w:p>
    <w:p w14:paraId="0000015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Review</w:t>
      </w:r>
      <w:r w:rsidRPr="008F5219">
        <w:rPr>
          <w:rFonts w:ascii="Garamond" w:eastAsia="EB Garamond" w:hAnsi="Garamond" w:cs="EB Garamond"/>
        </w:rPr>
        <w:t xml:space="preserve"> in the: </w:t>
      </w:r>
    </w:p>
    <w:p w14:paraId="0000015A" w14:textId="77777777" w:rsidR="00D54FB8" w:rsidRPr="008F5219" w:rsidRDefault="00D54FB8">
      <w:pPr>
        <w:spacing w:line="240" w:lineRule="auto"/>
        <w:rPr>
          <w:rFonts w:ascii="Garamond" w:eastAsia="EB Garamond" w:hAnsi="Garamond" w:cs="EB Garamond"/>
        </w:rPr>
      </w:pPr>
    </w:p>
    <w:p w14:paraId="7828229C" w14:textId="77777777" w:rsidR="00125E80" w:rsidRDefault="004E0ECB" w:rsidP="00125E80">
      <w:pPr>
        <w:spacing w:line="240" w:lineRule="auto"/>
        <w:ind w:firstLine="720"/>
        <w:rPr>
          <w:rFonts w:ascii="Garamond" w:eastAsia="EB Garamond" w:hAnsi="Garamond" w:cs="EB Garamond"/>
        </w:rPr>
      </w:pPr>
      <w:r w:rsidRPr="008F5219">
        <w:rPr>
          <w:rFonts w:ascii="Garamond" w:eastAsia="EB Garamond" w:hAnsi="Garamond" w:cs="EB Garamond"/>
        </w:rPr>
        <w:t xml:space="preserve">Hamlet 1; </w:t>
      </w:r>
    </w:p>
    <w:p w14:paraId="0000015D" w14:textId="630955A9" w:rsidR="00D54FB8" w:rsidRPr="008F5219" w:rsidRDefault="004E0ECB" w:rsidP="00125E80">
      <w:pPr>
        <w:spacing w:line="240" w:lineRule="auto"/>
        <w:ind w:firstLine="720"/>
        <w:rPr>
          <w:rFonts w:ascii="Garamond" w:eastAsia="EB Garamond" w:hAnsi="Garamond" w:cs="EB Garamond"/>
        </w:rPr>
      </w:pPr>
      <w:r w:rsidRPr="008F5219">
        <w:rPr>
          <w:rFonts w:ascii="Garamond" w:eastAsia="EB Garamond" w:hAnsi="Garamond" w:cs="EB Garamond"/>
        </w:rPr>
        <w:t xml:space="preserve">Hamlet 2; </w:t>
      </w:r>
    </w:p>
    <w:p w14:paraId="0000015F"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Moderate Intensity; and</w:t>
      </w:r>
    </w:p>
    <w:p w14:paraId="00000161"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Low Intensity districts; and </w:t>
      </w:r>
    </w:p>
    <w:p w14:paraId="00000162" w14:textId="77777777" w:rsidR="00D54FB8" w:rsidRPr="008F5219" w:rsidRDefault="00D54FB8">
      <w:pPr>
        <w:spacing w:line="240" w:lineRule="auto"/>
        <w:rPr>
          <w:rFonts w:ascii="Garamond" w:eastAsia="EB Garamond" w:hAnsi="Garamond" w:cs="EB Garamond"/>
        </w:rPr>
      </w:pPr>
    </w:p>
    <w:p w14:paraId="00000163" w14:textId="77777777" w:rsidR="00D54FB8" w:rsidRPr="008F5219" w:rsidRDefault="004E0ECB">
      <w:pPr>
        <w:spacing w:line="240" w:lineRule="auto"/>
        <w:rPr>
          <w:rFonts w:ascii="Garamond" w:eastAsia="EB Garamond" w:hAnsi="Garamond" w:cs="EB Garamond"/>
          <w:b/>
          <w:bCs/>
        </w:rPr>
      </w:pPr>
      <w:r w:rsidRPr="008F5219">
        <w:rPr>
          <w:rFonts w:ascii="Garamond" w:eastAsia="EB Garamond" w:hAnsi="Garamond" w:cs="EB Garamond"/>
        </w:rPr>
        <w:t xml:space="preserve">Shall be a </w:t>
      </w:r>
      <w:r w:rsidRPr="008F5219">
        <w:rPr>
          <w:rFonts w:ascii="Garamond" w:eastAsia="EB Garamond" w:hAnsi="Garamond" w:cs="EB Garamond"/>
          <w:u w:val="single"/>
        </w:rPr>
        <w:t>permitted</w:t>
      </w:r>
      <w:r w:rsidRPr="008F5219">
        <w:rPr>
          <w:rFonts w:ascii="Garamond" w:eastAsia="EB Garamond" w:hAnsi="Garamond" w:cs="EB Garamond"/>
        </w:rPr>
        <w:t xml:space="preserve"> use in the Rural Use, and Resource Management districts.</w:t>
      </w:r>
    </w:p>
    <w:p w14:paraId="00000164" w14:textId="77777777" w:rsidR="00D54FB8" w:rsidRPr="008F5219" w:rsidRDefault="00D54FB8">
      <w:pPr>
        <w:spacing w:line="240" w:lineRule="auto"/>
        <w:rPr>
          <w:rFonts w:ascii="Garamond" w:eastAsia="EB Garamond" w:hAnsi="Garamond" w:cs="EB Garamond"/>
        </w:rPr>
      </w:pPr>
    </w:p>
    <w:p w14:paraId="00000165" w14:textId="77777777" w:rsidR="00D54FB8" w:rsidRPr="008F5219" w:rsidRDefault="00D54FB8">
      <w:pPr>
        <w:spacing w:line="240" w:lineRule="auto"/>
        <w:rPr>
          <w:rFonts w:ascii="Garamond" w:eastAsia="EB Garamond" w:hAnsi="Garamond" w:cs="EB Garamond"/>
        </w:rPr>
      </w:pPr>
    </w:p>
    <w:p w14:paraId="00000166" w14:textId="77777777" w:rsidR="00D54FB8" w:rsidRPr="008F5219" w:rsidRDefault="004E0ECB">
      <w:pPr>
        <w:numPr>
          <w:ilvl w:val="0"/>
          <w:numId w:val="1"/>
        </w:numPr>
        <w:spacing w:line="240" w:lineRule="auto"/>
        <w:rPr>
          <w:rFonts w:ascii="Garamond" w:eastAsia="EB Garamond" w:hAnsi="Garamond" w:cs="EB Garamond"/>
        </w:rPr>
      </w:pPr>
      <w:r w:rsidRPr="008F5219">
        <w:rPr>
          <w:rFonts w:ascii="Garamond" w:eastAsia="EB Garamond" w:hAnsi="Garamond" w:cs="EB Garamond"/>
        </w:rPr>
        <w:t xml:space="preserve">In the industrial use table, “Land Clearing, more than three acres,” shall require </w:t>
      </w:r>
      <w:r w:rsidRPr="008F5219">
        <w:rPr>
          <w:rFonts w:ascii="Garamond" w:eastAsia="EB Garamond" w:hAnsi="Garamond" w:cs="EB Garamond"/>
          <w:u w:val="single"/>
        </w:rPr>
        <w:t xml:space="preserve">Site </w:t>
      </w:r>
    </w:p>
    <w:p w14:paraId="00000167"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Plan Review</w:t>
      </w:r>
      <w:r w:rsidRPr="008F5219">
        <w:rPr>
          <w:rFonts w:ascii="Garamond" w:eastAsia="EB Garamond" w:hAnsi="Garamond" w:cs="EB Garamond"/>
        </w:rPr>
        <w:t xml:space="preserve"> and a </w:t>
      </w:r>
      <w:r w:rsidRPr="008F5219">
        <w:rPr>
          <w:rFonts w:ascii="Garamond" w:eastAsia="EB Garamond" w:hAnsi="Garamond" w:cs="EB Garamond"/>
          <w:u w:val="single"/>
        </w:rPr>
        <w:t>Special Use Permit</w:t>
      </w:r>
      <w:r w:rsidRPr="008F5219">
        <w:rPr>
          <w:rFonts w:ascii="Garamond" w:eastAsia="EB Garamond" w:hAnsi="Garamond" w:cs="EB Garamond"/>
        </w:rPr>
        <w:t xml:space="preserve"> in the:</w:t>
      </w:r>
    </w:p>
    <w:p w14:paraId="00000168" w14:textId="77777777" w:rsidR="00D54FB8" w:rsidRPr="008F5219" w:rsidRDefault="00D54FB8">
      <w:pPr>
        <w:spacing w:line="240" w:lineRule="auto"/>
        <w:rPr>
          <w:rFonts w:ascii="Garamond" w:eastAsia="EB Garamond" w:hAnsi="Garamond" w:cs="EB Garamond"/>
        </w:rPr>
      </w:pPr>
    </w:p>
    <w:p w14:paraId="00000169"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Hamlet 1; </w:t>
      </w:r>
    </w:p>
    <w:p w14:paraId="0000016B"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Hamlet 2; </w:t>
      </w:r>
    </w:p>
    <w:p w14:paraId="0000016D"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Moderate Intensity; and </w:t>
      </w:r>
    </w:p>
    <w:p w14:paraId="0000016F" w14:textId="77777777" w:rsidR="00D54FB8" w:rsidRPr="008F5219" w:rsidRDefault="004E0ECB">
      <w:pPr>
        <w:spacing w:line="240" w:lineRule="auto"/>
        <w:ind w:firstLine="720"/>
        <w:rPr>
          <w:rFonts w:ascii="Garamond" w:eastAsia="EB Garamond" w:hAnsi="Garamond" w:cs="EB Garamond"/>
        </w:rPr>
      </w:pPr>
      <w:r w:rsidRPr="008F5219">
        <w:rPr>
          <w:rFonts w:ascii="Garamond" w:eastAsia="EB Garamond" w:hAnsi="Garamond" w:cs="EB Garamond"/>
        </w:rPr>
        <w:t xml:space="preserve">Low Intensity districts; and </w:t>
      </w:r>
    </w:p>
    <w:p w14:paraId="00000170" w14:textId="77777777" w:rsidR="00D54FB8" w:rsidRPr="008F5219" w:rsidRDefault="00D54FB8">
      <w:pPr>
        <w:spacing w:line="240" w:lineRule="auto"/>
        <w:rPr>
          <w:rFonts w:ascii="Garamond" w:eastAsia="EB Garamond" w:hAnsi="Garamond" w:cs="EB Garamond"/>
        </w:rPr>
      </w:pPr>
    </w:p>
    <w:p w14:paraId="00000171"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Shall be a </w:t>
      </w:r>
      <w:r w:rsidRPr="008F5219">
        <w:rPr>
          <w:rFonts w:ascii="Garamond" w:eastAsia="EB Garamond" w:hAnsi="Garamond" w:cs="EB Garamond"/>
          <w:u w:val="single"/>
        </w:rPr>
        <w:t>permitted</w:t>
      </w:r>
      <w:r w:rsidRPr="008F5219">
        <w:rPr>
          <w:rFonts w:ascii="Garamond" w:eastAsia="EB Garamond" w:hAnsi="Garamond" w:cs="EB Garamond"/>
        </w:rPr>
        <w:t xml:space="preserve"> use in the Rural Use and Resource Management </w:t>
      </w:r>
      <w:proofErr w:type="gramStart"/>
      <w:r w:rsidRPr="008F5219">
        <w:rPr>
          <w:rFonts w:ascii="Garamond" w:eastAsia="EB Garamond" w:hAnsi="Garamond" w:cs="EB Garamond"/>
        </w:rPr>
        <w:t>districts.</w:t>
      </w:r>
      <w:proofErr w:type="gramEnd"/>
    </w:p>
    <w:p w14:paraId="00000172" w14:textId="77777777" w:rsidR="00D54FB8" w:rsidRPr="008F5219" w:rsidRDefault="00D54FB8">
      <w:pPr>
        <w:spacing w:line="240" w:lineRule="auto"/>
        <w:rPr>
          <w:rFonts w:ascii="Garamond" w:eastAsia="EB Garamond" w:hAnsi="Garamond" w:cs="EB Garamond"/>
        </w:rPr>
      </w:pPr>
    </w:p>
    <w:p w14:paraId="00000173" w14:textId="77777777" w:rsidR="00D54FB8" w:rsidRPr="008F5219" w:rsidRDefault="00D54FB8">
      <w:pPr>
        <w:spacing w:line="240" w:lineRule="auto"/>
        <w:rPr>
          <w:rFonts w:ascii="Garamond" w:eastAsia="EB Garamond" w:hAnsi="Garamond" w:cs="EB Garamond"/>
        </w:rPr>
      </w:pPr>
    </w:p>
    <w:p w14:paraId="00000174" w14:textId="77777777" w:rsidR="00D54FB8" w:rsidRPr="008F5219" w:rsidRDefault="004E0ECB">
      <w:pPr>
        <w:numPr>
          <w:ilvl w:val="0"/>
          <w:numId w:val="1"/>
        </w:numPr>
        <w:spacing w:line="240" w:lineRule="auto"/>
        <w:rPr>
          <w:rFonts w:ascii="Garamond" w:eastAsia="EB Garamond" w:hAnsi="Garamond" w:cs="EB Garamond"/>
        </w:rPr>
      </w:pPr>
      <w:r w:rsidRPr="008F5219">
        <w:rPr>
          <w:rFonts w:ascii="Garamond" w:eastAsia="EB Garamond" w:hAnsi="Garamond" w:cs="EB Garamond"/>
        </w:rPr>
        <w:t xml:space="preserve">In the industrial use table, “Land Clearing, more than five acres,” shall require </w:t>
      </w:r>
      <w:r w:rsidRPr="008F5219">
        <w:rPr>
          <w:rFonts w:ascii="Garamond" w:eastAsia="EB Garamond" w:hAnsi="Garamond" w:cs="EB Garamond"/>
          <w:u w:val="single"/>
        </w:rPr>
        <w:t xml:space="preserve">Site Plan </w:t>
      </w:r>
    </w:p>
    <w:p w14:paraId="00000175"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u w:val="single"/>
        </w:rPr>
        <w:t>Review</w:t>
      </w:r>
      <w:r w:rsidRPr="008F5219">
        <w:rPr>
          <w:rFonts w:ascii="Garamond" w:eastAsia="EB Garamond" w:hAnsi="Garamond" w:cs="EB Garamond"/>
        </w:rPr>
        <w:t xml:space="preserve"> and a </w:t>
      </w:r>
      <w:r w:rsidRPr="008F5219">
        <w:rPr>
          <w:rFonts w:ascii="Garamond" w:eastAsia="EB Garamond" w:hAnsi="Garamond" w:cs="EB Garamond"/>
          <w:u w:val="single"/>
        </w:rPr>
        <w:t>Special Use Permit</w:t>
      </w:r>
      <w:r w:rsidRPr="008F5219">
        <w:rPr>
          <w:rFonts w:ascii="Garamond" w:eastAsia="EB Garamond" w:hAnsi="Garamond" w:cs="EB Garamond"/>
        </w:rPr>
        <w:t xml:space="preserve"> in all districts.</w:t>
      </w:r>
    </w:p>
    <w:p w14:paraId="00000176" w14:textId="77777777" w:rsidR="00D54FB8" w:rsidRPr="008F5219" w:rsidRDefault="00D54FB8">
      <w:pPr>
        <w:spacing w:line="240" w:lineRule="auto"/>
        <w:rPr>
          <w:rFonts w:ascii="Garamond" w:eastAsia="EB Garamond" w:hAnsi="Garamond" w:cs="EB Garamond"/>
        </w:rPr>
      </w:pPr>
    </w:p>
    <w:p w14:paraId="00000178" w14:textId="5477B3F2" w:rsidR="00D54FB8" w:rsidRPr="008F5219" w:rsidRDefault="004E0ECB">
      <w:pPr>
        <w:spacing w:line="240" w:lineRule="auto"/>
        <w:rPr>
          <w:rFonts w:ascii="Garamond" w:eastAsia="Garamond" w:hAnsi="Garamond" w:cs="Garamond"/>
          <w:b/>
          <w:bCs/>
        </w:rPr>
      </w:pPr>
      <w:r w:rsidRPr="008F5219">
        <w:rPr>
          <w:rFonts w:ascii="Garamond" w:eastAsia="Garamond" w:hAnsi="Garamond" w:cs="Garamond"/>
          <w:b/>
          <w:bCs/>
        </w:rPr>
        <w:t>§8</w:t>
      </w:r>
      <w:r w:rsidRPr="008F5219">
        <w:rPr>
          <w:rFonts w:ascii="Garamond" w:eastAsia="EB Garamond" w:hAnsi="Garamond" w:cs="EB Garamond"/>
          <w:b/>
          <w:bCs/>
        </w:rPr>
        <w:t xml:space="preserve">. Article XVI of the Zoning Ordinance of the Town of Wilmington is hereby Amended. </w:t>
      </w:r>
    </w:p>
    <w:p w14:paraId="00000179" w14:textId="77777777" w:rsidR="00D54FB8" w:rsidRPr="008F5219" w:rsidRDefault="00D54FB8">
      <w:pPr>
        <w:spacing w:line="240" w:lineRule="auto"/>
        <w:rPr>
          <w:rFonts w:ascii="Garamond" w:eastAsia="EB Garamond" w:hAnsi="Garamond" w:cs="EB Garamond"/>
        </w:rPr>
      </w:pPr>
    </w:p>
    <w:p w14:paraId="0000017A"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Article XVI of the town’s zoning ordinance is hereby amended, and the definition of “retail use” therein shall be changed. </w:t>
      </w:r>
      <w:r w:rsidRPr="008F5219">
        <w:rPr>
          <w:rFonts w:ascii="Garamond" w:eastAsia="EB Garamond" w:hAnsi="Garamond" w:cs="EB Garamond"/>
        </w:rPr>
        <w:br/>
      </w:r>
    </w:p>
    <w:p w14:paraId="0000017B"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Prior to the adoption of this local law, the town’s zoning ordinance defined retail use as: </w:t>
      </w:r>
    </w:p>
    <w:p w14:paraId="0000017C" w14:textId="77777777" w:rsidR="00D54FB8" w:rsidRPr="008F5219" w:rsidRDefault="00D54FB8">
      <w:pPr>
        <w:spacing w:line="240" w:lineRule="auto"/>
        <w:rPr>
          <w:rFonts w:ascii="Garamond" w:eastAsia="EB Garamond" w:hAnsi="Garamond" w:cs="EB Garamond"/>
        </w:rPr>
      </w:pPr>
    </w:p>
    <w:p w14:paraId="0000017D"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Establishments providing goods, merchandise or services to the general public, for a fee, such as, but not limited to, banks, educational services, gift shop [sic], dry cleaners, laundromats, supermarkets and food stores.</w:t>
      </w:r>
    </w:p>
    <w:p w14:paraId="0000017E" w14:textId="77777777" w:rsidR="00D54FB8" w:rsidRPr="008F5219" w:rsidRDefault="00D54FB8">
      <w:pPr>
        <w:spacing w:line="240" w:lineRule="auto"/>
        <w:rPr>
          <w:rFonts w:ascii="Garamond" w:eastAsia="EB Garamond" w:hAnsi="Garamond" w:cs="EB Garamond"/>
        </w:rPr>
      </w:pPr>
    </w:p>
    <w:p w14:paraId="0000017F"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Pursuant to the adoption of this local law, the town’s zoning ordinance shall define retail use as:</w:t>
      </w:r>
    </w:p>
    <w:p w14:paraId="00000180" w14:textId="77777777" w:rsidR="00D54FB8" w:rsidRPr="008F5219" w:rsidRDefault="00D54FB8">
      <w:pPr>
        <w:spacing w:line="240" w:lineRule="auto"/>
        <w:rPr>
          <w:rFonts w:ascii="Garamond" w:eastAsia="EB Garamond" w:hAnsi="Garamond" w:cs="EB Garamond"/>
        </w:rPr>
      </w:pPr>
    </w:p>
    <w:p w14:paraId="00000181"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Establishments providing goods or merchandise to the general public for a fee — including, but not limited to, gift shops, supermarkets, and food stores.</w:t>
      </w:r>
    </w:p>
    <w:p w14:paraId="00000182" w14:textId="77777777" w:rsidR="00D54FB8" w:rsidRPr="008F5219" w:rsidRDefault="00D54FB8">
      <w:pPr>
        <w:spacing w:line="240" w:lineRule="auto"/>
        <w:rPr>
          <w:rFonts w:ascii="Garamond" w:eastAsia="EB Garamond" w:hAnsi="Garamond" w:cs="EB Garamond"/>
        </w:rPr>
      </w:pPr>
    </w:p>
    <w:p w14:paraId="00000183" w14:textId="77777777" w:rsidR="00D54FB8" w:rsidRPr="008F5219" w:rsidRDefault="004E0ECB">
      <w:pPr>
        <w:spacing w:line="240" w:lineRule="auto"/>
        <w:rPr>
          <w:rFonts w:ascii="Garamond" w:eastAsia="EB Garamond" w:hAnsi="Garamond" w:cs="EB Garamond"/>
          <w:b/>
          <w:bCs/>
        </w:rPr>
      </w:pPr>
      <w:r w:rsidRPr="008F5219">
        <w:rPr>
          <w:rFonts w:ascii="Garamond" w:eastAsia="Garamond" w:hAnsi="Garamond" w:cs="Garamond"/>
          <w:b/>
          <w:bCs/>
        </w:rPr>
        <w:t>§9</w:t>
      </w:r>
      <w:r w:rsidRPr="008F5219">
        <w:rPr>
          <w:rFonts w:ascii="Garamond" w:eastAsia="EB Garamond" w:hAnsi="Garamond" w:cs="EB Garamond"/>
          <w:b/>
          <w:bCs/>
        </w:rPr>
        <w:t xml:space="preserve">. Article XIV of the Zoning Ordinance of the Town of Wilmington is hereby Amended. </w:t>
      </w:r>
    </w:p>
    <w:p w14:paraId="00000184" w14:textId="77777777" w:rsidR="00D54FB8" w:rsidRPr="008F5219" w:rsidRDefault="00D54FB8">
      <w:pPr>
        <w:spacing w:line="240" w:lineRule="auto"/>
        <w:rPr>
          <w:rFonts w:ascii="Garamond" w:eastAsia="EB Garamond" w:hAnsi="Garamond" w:cs="EB Garamond"/>
        </w:rPr>
      </w:pPr>
    </w:p>
    <w:p w14:paraId="00000185"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Prior to the adoption of this local law, Section A(2) of Article XIV of the town’s zoning ordinance read as follows: </w:t>
      </w:r>
    </w:p>
    <w:p w14:paraId="00000186" w14:textId="77777777" w:rsidR="00D54FB8" w:rsidRPr="008F5219" w:rsidRDefault="00D54FB8">
      <w:pPr>
        <w:spacing w:line="240" w:lineRule="auto"/>
        <w:rPr>
          <w:rFonts w:ascii="Garamond" w:eastAsia="EB Garamond" w:hAnsi="Garamond" w:cs="EB Garamond"/>
        </w:rPr>
      </w:pPr>
    </w:p>
    <w:p w14:paraId="00000187"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Such notice of hearing shall also be mailed directly by the Town to all </w:t>
      </w:r>
      <w:proofErr w:type="gramStart"/>
      <w:r w:rsidRPr="008F5219">
        <w:rPr>
          <w:rFonts w:ascii="Garamond" w:eastAsia="EB Garamond" w:hAnsi="Garamond" w:cs="EB Garamond"/>
        </w:rPr>
        <w:t>land owners</w:t>
      </w:r>
      <w:proofErr w:type="gramEnd"/>
      <w:r w:rsidRPr="008F5219">
        <w:rPr>
          <w:rFonts w:ascii="Garamond" w:eastAsia="EB Garamond" w:hAnsi="Garamond" w:cs="EB Garamond"/>
        </w:rPr>
        <w:t xml:space="preserve"> within a 500’ radius at least ten (10) days prior to the hearing date.</w:t>
      </w:r>
    </w:p>
    <w:p w14:paraId="00000188" w14:textId="77777777" w:rsidR="00D54FB8" w:rsidRPr="008F5219" w:rsidRDefault="00D54FB8">
      <w:pPr>
        <w:spacing w:line="240" w:lineRule="auto"/>
        <w:rPr>
          <w:rFonts w:ascii="Garamond" w:eastAsia="EB Garamond" w:hAnsi="Garamond" w:cs="EB Garamond"/>
        </w:rPr>
      </w:pPr>
    </w:p>
    <w:p w14:paraId="0000018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Pursuant to the adoption of this local law, Section A(2) of Article XIV of the town’s zoning ordinance shall read as follows: </w:t>
      </w:r>
    </w:p>
    <w:p w14:paraId="0000018A" w14:textId="77777777" w:rsidR="00D54FB8" w:rsidRPr="008F5219" w:rsidRDefault="00D54FB8">
      <w:pPr>
        <w:spacing w:line="240" w:lineRule="auto"/>
        <w:rPr>
          <w:rFonts w:ascii="Garamond" w:eastAsia="EB Garamond" w:hAnsi="Garamond" w:cs="EB Garamond"/>
        </w:rPr>
      </w:pPr>
    </w:p>
    <w:p w14:paraId="0000018B"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Such notice of hearing shall also be mailed directly by the Town to all </w:t>
      </w:r>
      <w:proofErr w:type="gramStart"/>
      <w:r w:rsidRPr="008F5219">
        <w:rPr>
          <w:rFonts w:ascii="Garamond" w:eastAsia="EB Garamond" w:hAnsi="Garamond" w:cs="EB Garamond"/>
        </w:rPr>
        <w:t>land owners</w:t>
      </w:r>
      <w:proofErr w:type="gramEnd"/>
      <w:r w:rsidRPr="008F5219">
        <w:rPr>
          <w:rFonts w:ascii="Garamond" w:eastAsia="EB Garamond" w:hAnsi="Garamond" w:cs="EB Garamond"/>
        </w:rPr>
        <w:t xml:space="preserve"> within a 1000’ </w:t>
      </w:r>
      <w:proofErr w:type="gramStart"/>
      <w:r w:rsidRPr="008F5219">
        <w:rPr>
          <w:rFonts w:ascii="Garamond" w:eastAsia="EB Garamond" w:hAnsi="Garamond" w:cs="EB Garamond"/>
        </w:rPr>
        <w:t>radius</w:t>
      </w:r>
      <w:proofErr w:type="gramEnd"/>
      <w:r w:rsidRPr="008F5219">
        <w:rPr>
          <w:rFonts w:ascii="Garamond" w:eastAsia="EB Garamond" w:hAnsi="Garamond" w:cs="EB Garamond"/>
        </w:rPr>
        <w:t xml:space="preserve"> at least twenty (14) days prior to the hearing date.</w:t>
      </w:r>
    </w:p>
    <w:p w14:paraId="0000018C" w14:textId="77777777" w:rsidR="00D54FB8" w:rsidRPr="008F5219" w:rsidRDefault="00D54FB8">
      <w:pPr>
        <w:spacing w:line="240" w:lineRule="auto"/>
        <w:rPr>
          <w:rFonts w:ascii="Garamond" w:eastAsia="EB Garamond" w:hAnsi="Garamond" w:cs="EB Garamond"/>
        </w:rPr>
      </w:pPr>
    </w:p>
    <w:p w14:paraId="0000018D" w14:textId="77777777" w:rsidR="00D54FB8" w:rsidRPr="008F5219" w:rsidRDefault="004E0ECB">
      <w:pPr>
        <w:spacing w:line="240" w:lineRule="auto"/>
        <w:rPr>
          <w:rFonts w:ascii="Garamond" w:eastAsia="EB Garamond" w:hAnsi="Garamond" w:cs="EB Garamond"/>
        </w:rPr>
      </w:pPr>
      <w:r w:rsidRPr="008F5219">
        <w:rPr>
          <w:rFonts w:ascii="Garamond" w:eastAsia="Garamond" w:hAnsi="Garamond" w:cs="Garamond"/>
          <w:b/>
          <w:bCs/>
        </w:rPr>
        <w:t>§10</w:t>
      </w:r>
      <w:r w:rsidRPr="008F5219">
        <w:rPr>
          <w:rFonts w:ascii="Garamond" w:eastAsia="EB Garamond" w:hAnsi="Garamond" w:cs="EB Garamond"/>
          <w:b/>
          <w:bCs/>
        </w:rPr>
        <w:t xml:space="preserve">. Article XIV of the Zoning Ordinance of the Town of Wilmington is hereby Amended. </w:t>
      </w:r>
    </w:p>
    <w:p w14:paraId="0000018E" w14:textId="77777777" w:rsidR="00D54FB8" w:rsidRPr="008F5219" w:rsidRDefault="00D54FB8">
      <w:pPr>
        <w:spacing w:line="240" w:lineRule="auto"/>
        <w:rPr>
          <w:rFonts w:ascii="Garamond" w:eastAsia="EB Garamond" w:hAnsi="Garamond" w:cs="EB Garamond"/>
        </w:rPr>
      </w:pPr>
    </w:p>
    <w:p w14:paraId="0000018F"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Prior to the adoption of this local law, Section A(3) of Article XIV of the town’s zoning ordinance read as follows: </w:t>
      </w:r>
    </w:p>
    <w:p w14:paraId="00000190" w14:textId="77777777" w:rsidR="00D54FB8" w:rsidRPr="008F5219" w:rsidRDefault="00D54FB8">
      <w:pPr>
        <w:spacing w:line="240" w:lineRule="auto"/>
        <w:rPr>
          <w:rFonts w:ascii="Garamond" w:eastAsia="EB Garamond" w:hAnsi="Garamond" w:cs="EB Garamond"/>
        </w:rPr>
      </w:pPr>
    </w:p>
    <w:p w14:paraId="00000191"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All costs are the responsibility of the applicant, and the applicant shall provide the envelopes with stamps. If subsequent, separate hearings are required by the reviewing board or requested by the applicant, the cost of additional notices and mailings shall be paid by the applicant prior to such notices being sent. This shall not include hearings held open or continued by the </w:t>
      </w:r>
      <w:proofErr w:type="gramStart"/>
      <w:r w:rsidRPr="008F5219">
        <w:rPr>
          <w:rFonts w:ascii="Garamond" w:eastAsia="EB Garamond" w:hAnsi="Garamond" w:cs="EB Garamond"/>
        </w:rPr>
        <w:t>reviewing</w:t>
      </w:r>
      <w:proofErr w:type="gramEnd"/>
      <w:r w:rsidRPr="008F5219">
        <w:rPr>
          <w:rFonts w:ascii="Garamond" w:eastAsia="EB Garamond" w:hAnsi="Garamond" w:cs="EB Garamond"/>
        </w:rPr>
        <w:t xml:space="preserve"> Board.</w:t>
      </w:r>
    </w:p>
    <w:p w14:paraId="00000192" w14:textId="77777777" w:rsidR="00D54FB8" w:rsidRPr="008F5219" w:rsidRDefault="00D54FB8">
      <w:pPr>
        <w:spacing w:line="240" w:lineRule="auto"/>
        <w:rPr>
          <w:rFonts w:ascii="Garamond" w:eastAsia="EB Garamond" w:hAnsi="Garamond" w:cs="EB Garamond"/>
        </w:rPr>
      </w:pPr>
    </w:p>
    <w:p w14:paraId="00000193"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Pursuant to the adoption of this local law, Section A(3) of Article XIV of the town’s zoning ordinance shall read as follows: </w:t>
      </w:r>
    </w:p>
    <w:p w14:paraId="00000194" w14:textId="77777777" w:rsidR="00D54FB8" w:rsidRPr="008F5219" w:rsidRDefault="00D54FB8">
      <w:pPr>
        <w:spacing w:line="240" w:lineRule="auto"/>
        <w:rPr>
          <w:rFonts w:ascii="Garamond" w:eastAsia="EB Garamond" w:hAnsi="Garamond" w:cs="EB Garamond"/>
        </w:rPr>
      </w:pPr>
    </w:p>
    <w:p w14:paraId="00000195" w14:textId="77777777" w:rsidR="00D54FB8" w:rsidRPr="008F5219" w:rsidRDefault="004E0ECB">
      <w:pPr>
        <w:spacing w:line="240" w:lineRule="auto"/>
        <w:ind w:left="720" w:right="720"/>
        <w:jc w:val="both"/>
        <w:rPr>
          <w:rFonts w:ascii="Garamond" w:eastAsia="EB Garamond" w:hAnsi="Garamond" w:cs="EB Garamond"/>
        </w:rPr>
      </w:pPr>
      <w:r w:rsidRPr="008F5219">
        <w:rPr>
          <w:rFonts w:ascii="Garamond" w:eastAsia="EB Garamond" w:hAnsi="Garamond" w:cs="EB Garamond"/>
        </w:rPr>
        <w:t xml:space="preserve">All costs are the responsibility of the applicant, and the applicant shall provide the envelopes with stamps. If subsequent, separate hearings are required by the reviewing board or requested by the applicant, the cost of additional notices and mailings shall be paid by the applicant prior to such notices being sent. </w:t>
      </w:r>
    </w:p>
    <w:p w14:paraId="00000196" w14:textId="77777777" w:rsidR="00D54FB8" w:rsidRPr="008F5219" w:rsidRDefault="00D54FB8">
      <w:pPr>
        <w:spacing w:line="240" w:lineRule="auto"/>
        <w:rPr>
          <w:rFonts w:ascii="Garamond" w:eastAsia="EB Garamond" w:hAnsi="Garamond" w:cs="EB Garamond"/>
        </w:rPr>
      </w:pPr>
    </w:p>
    <w:p w14:paraId="00000197" w14:textId="77777777" w:rsidR="00D54FB8" w:rsidRPr="008F5219" w:rsidRDefault="004E0ECB">
      <w:pPr>
        <w:spacing w:line="240" w:lineRule="auto"/>
        <w:rPr>
          <w:rFonts w:ascii="Garamond" w:eastAsia="EB Garamond" w:hAnsi="Garamond" w:cs="EB Garamond"/>
          <w:b/>
          <w:bCs/>
        </w:rPr>
      </w:pPr>
      <w:r w:rsidRPr="008F5219">
        <w:rPr>
          <w:rFonts w:ascii="Garamond" w:eastAsia="Garamond" w:hAnsi="Garamond" w:cs="Garamond"/>
          <w:b/>
          <w:bCs/>
        </w:rPr>
        <w:t>§11</w:t>
      </w:r>
      <w:r w:rsidRPr="008F5219">
        <w:rPr>
          <w:rFonts w:ascii="Garamond" w:eastAsia="EB Garamond" w:hAnsi="Garamond" w:cs="EB Garamond"/>
          <w:b/>
          <w:bCs/>
        </w:rPr>
        <w:t xml:space="preserve">. Severability Clause. </w:t>
      </w:r>
    </w:p>
    <w:p w14:paraId="00000198" w14:textId="77777777" w:rsidR="00D54FB8" w:rsidRPr="008F5219" w:rsidRDefault="00D54FB8">
      <w:pPr>
        <w:spacing w:line="240" w:lineRule="auto"/>
        <w:rPr>
          <w:rFonts w:ascii="Garamond" w:eastAsia="EB Garamond" w:hAnsi="Garamond" w:cs="EB Garamond"/>
          <w:b/>
          <w:bCs/>
        </w:rPr>
      </w:pPr>
    </w:p>
    <w:p w14:paraId="0000019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If any provision of this local law is found to be invalid, unenforceable, or illegal, the aforementioned provision shall be ineffective only to the extent of the invalidity, illegality or unenforceability, and the validity, legality, and enforceability of the remaining provisions shall not in any way be affected or impaired thereby.</w:t>
      </w:r>
      <w:r w:rsidRPr="008F5219">
        <w:rPr>
          <w:rFonts w:ascii="Garamond" w:eastAsia="EB Garamond" w:hAnsi="Garamond" w:cs="EB Garamond"/>
        </w:rPr>
        <w:br/>
      </w:r>
    </w:p>
    <w:p w14:paraId="0000019A"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b/>
          <w:bCs/>
        </w:rPr>
        <w:t>§</w:t>
      </w:r>
      <w:r w:rsidRPr="008F5219">
        <w:rPr>
          <w:rFonts w:ascii="Garamond" w:eastAsia="EB Garamond" w:hAnsi="Garamond" w:cs="EB Garamond"/>
          <w:b/>
          <w:bCs/>
          <w:highlight w:val="white"/>
        </w:rPr>
        <w:t>12</w:t>
      </w:r>
      <w:r w:rsidRPr="008F5219">
        <w:rPr>
          <w:rFonts w:ascii="Garamond" w:eastAsia="EB Garamond" w:hAnsi="Garamond" w:cs="EB Garamond"/>
          <w:b/>
          <w:bCs/>
        </w:rPr>
        <w:t xml:space="preserve">. Intent to Supersede. </w:t>
      </w:r>
    </w:p>
    <w:p w14:paraId="0000019B" w14:textId="77777777" w:rsidR="00D54FB8" w:rsidRPr="008F5219" w:rsidRDefault="00D54FB8">
      <w:pPr>
        <w:spacing w:line="240" w:lineRule="auto"/>
        <w:rPr>
          <w:rFonts w:ascii="Garamond" w:eastAsia="EB Garamond" w:hAnsi="Garamond" w:cs="EB Garamond"/>
        </w:rPr>
      </w:pPr>
    </w:p>
    <w:p w14:paraId="0000019C"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 xml:space="preserve">The Town Board hereby declares its legislative intent to supersede any provision of the Zoning Ordinance of the Town of Wilmington, New York, </w:t>
      </w:r>
      <w:proofErr w:type="gramStart"/>
      <w:r w:rsidRPr="008F5219">
        <w:rPr>
          <w:rFonts w:ascii="Garamond" w:eastAsia="EB Garamond" w:hAnsi="Garamond" w:cs="EB Garamond"/>
        </w:rPr>
        <w:t>that</w:t>
      </w:r>
      <w:proofErr w:type="gramEnd"/>
      <w:r w:rsidRPr="008F5219">
        <w:rPr>
          <w:rFonts w:ascii="Garamond" w:eastAsia="EB Garamond" w:hAnsi="Garamond" w:cs="EB Garamond"/>
        </w:rPr>
        <w:t xml:space="preserve"> is inconsistent with the amendments adopted hereby. </w:t>
      </w:r>
      <w:r w:rsidRPr="008F5219">
        <w:rPr>
          <w:rFonts w:ascii="Garamond" w:eastAsia="EB Garamond" w:hAnsi="Garamond" w:cs="EB Garamond"/>
        </w:rPr>
        <w:br/>
        <w:t xml:space="preserve">If any local laws, or parts of any local laws, are inconsistent with any of the provisions of this local law, this local law shall control.  </w:t>
      </w:r>
      <w:r w:rsidRPr="008F5219">
        <w:rPr>
          <w:rFonts w:ascii="Garamond" w:eastAsia="EB Garamond" w:hAnsi="Garamond" w:cs="EB Garamond"/>
        </w:rPr>
        <w:br/>
        <w:t>The Town’s forms, rules, and regulations shall, to the extent necessary, be updated to reflect this Local Law.</w:t>
      </w:r>
    </w:p>
    <w:p w14:paraId="0000019D"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t>To the extent any provision of the Zoning Ordinance of the Town of Wilmington, New York, is inconsistent with this Local Law</w:t>
      </w:r>
      <w:proofErr w:type="gramStart"/>
      <w:r w:rsidRPr="008F5219">
        <w:rPr>
          <w:rFonts w:ascii="Garamond" w:eastAsia="EB Garamond" w:hAnsi="Garamond" w:cs="EB Garamond"/>
        </w:rPr>
        <w:t>, this</w:t>
      </w:r>
      <w:proofErr w:type="gramEnd"/>
      <w:r w:rsidRPr="008F5219">
        <w:rPr>
          <w:rFonts w:ascii="Garamond" w:eastAsia="EB Garamond" w:hAnsi="Garamond" w:cs="EB Garamond"/>
        </w:rPr>
        <w:t xml:space="preserve"> Local Law shall control.</w:t>
      </w:r>
    </w:p>
    <w:p w14:paraId="0000019E" w14:textId="77777777" w:rsidR="00D54FB8" w:rsidRPr="008F5219" w:rsidRDefault="00D54FB8">
      <w:pPr>
        <w:spacing w:line="240" w:lineRule="auto"/>
        <w:rPr>
          <w:rFonts w:ascii="Garamond" w:eastAsia="EB Garamond" w:hAnsi="Garamond" w:cs="EB Garamond"/>
        </w:rPr>
      </w:pPr>
    </w:p>
    <w:p w14:paraId="0000019F" w14:textId="77777777" w:rsidR="00D54FB8" w:rsidRPr="008F5219" w:rsidRDefault="004E0ECB">
      <w:pPr>
        <w:spacing w:line="240" w:lineRule="auto"/>
        <w:rPr>
          <w:rFonts w:ascii="Garamond" w:eastAsia="EB Garamond" w:hAnsi="Garamond" w:cs="EB Garamond"/>
        </w:rPr>
      </w:pPr>
      <w:r w:rsidRPr="008F5219">
        <w:rPr>
          <w:rFonts w:ascii="Garamond" w:eastAsia="Garamond" w:hAnsi="Garamond" w:cs="Garamond"/>
          <w:b/>
          <w:bCs/>
        </w:rPr>
        <w:t>§13</w:t>
      </w:r>
      <w:r w:rsidRPr="008F5219">
        <w:rPr>
          <w:rFonts w:ascii="Garamond" w:eastAsia="EB Garamond" w:hAnsi="Garamond" w:cs="EB Garamond"/>
          <w:b/>
          <w:bCs/>
        </w:rPr>
        <w:t xml:space="preserve">. Effective date. </w:t>
      </w:r>
    </w:p>
    <w:p w14:paraId="000001A0" w14:textId="77777777" w:rsidR="00D54FB8" w:rsidRPr="008F5219" w:rsidRDefault="00D54FB8">
      <w:pPr>
        <w:spacing w:line="240" w:lineRule="auto"/>
        <w:rPr>
          <w:rFonts w:ascii="Garamond" w:eastAsia="Garamond" w:hAnsi="Garamond" w:cs="Garamond"/>
          <w:b/>
          <w:bCs/>
        </w:rPr>
      </w:pPr>
    </w:p>
    <w:p w14:paraId="000001A1" w14:textId="77777777" w:rsidR="00D54FB8" w:rsidRDefault="004E0ECB">
      <w:pPr>
        <w:spacing w:line="240" w:lineRule="auto"/>
        <w:rPr>
          <w:rFonts w:ascii="Garamond" w:eastAsia="EB Garamond" w:hAnsi="Garamond" w:cs="EB Garamond"/>
        </w:rPr>
      </w:pPr>
      <w:r w:rsidRPr="008F5219">
        <w:rPr>
          <w:rFonts w:ascii="Garamond" w:eastAsia="EB Garamond" w:hAnsi="Garamond" w:cs="EB Garamond"/>
        </w:rPr>
        <w:t>This local law shall take effect immediately upon filing in the office of the Secretary of State of the State of New York.</w:t>
      </w:r>
    </w:p>
    <w:p w14:paraId="60D19ED6" w14:textId="77777777" w:rsidR="005D44FB" w:rsidRDefault="005D44FB">
      <w:pPr>
        <w:spacing w:line="240" w:lineRule="auto"/>
        <w:rPr>
          <w:rFonts w:ascii="Garamond" w:eastAsia="EB Garamond" w:hAnsi="Garamond" w:cs="EB Garamond"/>
        </w:rPr>
      </w:pPr>
    </w:p>
    <w:p w14:paraId="5009F659" w14:textId="67F12C42" w:rsidR="005D44FB" w:rsidRPr="00BF6D90" w:rsidRDefault="005D44FB">
      <w:pPr>
        <w:spacing w:line="240" w:lineRule="auto"/>
        <w:rPr>
          <w:rFonts w:ascii="Garamond" w:eastAsia="EB Garamond" w:hAnsi="Garamond" w:cs="EB Garamond"/>
          <w:i/>
          <w:iCs/>
        </w:rPr>
      </w:pPr>
      <w:r w:rsidRPr="00BF6D90">
        <w:rPr>
          <w:rFonts w:ascii="Garamond" w:eastAsia="EB Garamond" w:hAnsi="Garamond" w:cs="EB Garamond"/>
          <w:i/>
          <w:iCs/>
        </w:rPr>
        <w:t>Th</w:t>
      </w:r>
      <w:r w:rsidR="00B302C3" w:rsidRPr="00BF6D90">
        <w:rPr>
          <w:rFonts w:ascii="Garamond" w:eastAsia="EB Garamond" w:hAnsi="Garamond" w:cs="EB Garamond"/>
          <w:i/>
          <w:iCs/>
        </w:rPr>
        <w:t xml:space="preserve">is law is being sent to the lawyer </w:t>
      </w:r>
      <w:r w:rsidR="00BF6D90">
        <w:rPr>
          <w:rFonts w:ascii="Garamond" w:eastAsia="EB Garamond" w:hAnsi="Garamond" w:cs="EB Garamond"/>
          <w:i/>
          <w:iCs/>
        </w:rPr>
        <w:t>for</w:t>
      </w:r>
      <w:r w:rsidR="00B302C3" w:rsidRPr="00BF6D90">
        <w:rPr>
          <w:rFonts w:ascii="Garamond" w:eastAsia="EB Garamond" w:hAnsi="Garamond" w:cs="EB Garamond"/>
          <w:i/>
          <w:iCs/>
        </w:rPr>
        <w:t xml:space="preserve"> </w:t>
      </w:r>
      <w:r w:rsidR="00BF6D90" w:rsidRPr="00BF6D90">
        <w:rPr>
          <w:rFonts w:ascii="Garamond" w:eastAsia="EB Garamond" w:hAnsi="Garamond" w:cs="EB Garamond"/>
          <w:i/>
          <w:iCs/>
        </w:rPr>
        <w:t>approv</w:t>
      </w:r>
      <w:r w:rsidR="00BF6D90">
        <w:rPr>
          <w:rFonts w:ascii="Garamond" w:eastAsia="EB Garamond" w:hAnsi="Garamond" w:cs="EB Garamond"/>
          <w:i/>
          <w:iCs/>
        </w:rPr>
        <w:t>al</w:t>
      </w:r>
      <w:r w:rsidR="00BF6D90" w:rsidRPr="00BF6D90">
        <w:rPr>
          <w:rFonts w:ascii="Garamond" w:eastAsia="EB Garamond" w:hAnsi="Garamond" w:cs="EB Garamond"/>
          <w:i/>
          <w:iCs/>
        </w:rPr>
        <w:t>.</w:t>
      </w:r>
    </w:p>
    <w:p w14:paraId="3664D0BB" w14:textId="77777777" w:rsidR="004561ED" w:rsidRPr="008F5219" w:rsidRDefault="004561ED">
      <w:pPr>
        <w:spacing w:line="240" w:lineRule="auto"/>
        <w:rPr>
          <w:rFonts w:ascii="Garamond" w:eastAsia="EB Garamond" w:hAnsi="Garamond" w:cs="EB Garamond"/>
          <w:b/>
          <w:bCs/>
        </w:rPr>
      </w:pPr>
    </w:p>
    <w:p w14:paraId="000001A3" w14:textId="143659AF" w:rsidR="00D54FB8" w:rsidRPr="008F5219" w:rsidRDefault="004E0ECB" w:rsidP="005A4069">
      <w:pPr>
        <w:spacing w:line="240" w:lineRule="auto"/>
        <w:rPr>
          <w:rFonts w:ascii="Garamond" w:eastAsia="Garamond" w:hAnsi="Garamond" w:cs="Garamond"/>
          <w:b/>
          <w:bCs/>
        </w:rPr>
      </w:pPr>
      <w:r w:rsidRPr="001D1D47">
        <w:rPr>
          <w:rFonts w:ascii="Garamond" w:eastAsia="EB Garamond" w:hAnsi="Garamond" w:cs="EB Garamond"/>
          <w:b/>
          <w:bCs/>
          <w:color w:val="0070C0"/>
        </w:rPr>
        <w:t xml:space="preserve">RESOLUTION </w:t>
      </w:r>
      <w:r w:rsidR="00EE2045" w:rsidRPr="001D1D47">
        <w:rPr>
          <w:rFonts w:ascii="Garamond" w:eastAsia="Times New Roman" w:hAnsi="Garamond" w:cs="Times New Roman"/>
          <w:b/>
          <w:bCs/>
          <w:color w:val="0070C0"/>
        </w:rPr>
        <w:t>10</w:t>
      </w:r>
      <w:r w:rsidR="00BF7D2D">
        <w:rPr>
          <w:rFonts w:ascii="Garamond" w:eastAsia="Times New Roman" w:hAnsi="Garamond" w:cs="Times New Roman"/>
          <w:b/>
          <w:bCs/>
          <w:color w:val="0070C0"/>
        </w:rPr>
        <w:t>1</w:t>
      </w:r>
      <w:r w:rsidR="001D1D47" w:rsidRPr="001D1D47">
        <w:rPr>
          <w:rFonts w:ascii="Garamond" w:eastAsia="EB Garamond" w:hAnsi="Garamond" w:cs="EB Garamond"/>
          <w:b/>
          <w:bCs/>
          <w:color w:val="0070C0"/>
        </w:rPr>
        <w:t>-</w:t>
      </w:r>
      <w:r w:rsidRPr="001D1D47">
        <w:rPr>
          <w:rFonts w:ascii="Garamond" w:eastAsia="EB Garamond" w:hAnsi="Garamond" w:cs="EB Garamond"/>
          <w:b/>
          <w:bCs/>
          <w:color w:val="0070C0"/>
        </w:rPr>
        <w:t xml:space="preserve">2026: </w:t>
      </w:r>
      <w:r w:rsidRPr="008F5219">
        <w:rPr>
          <w:rFonts w:ascii="Garamond" w:eastAsia="EB Garamond" w:hAnsi="Garamond" w:cs="EB Garamond"/>
          <w:b/>
          <w:bCs/>
        </w:rPr>
        <w:t>A Resolution to Update the Town’s Logo</w:t>
      </w:r>
    </w:p>
    <w:p w14:paraId="6BA9F4A4" w14:textId="2F939AA2" w:rsidR="00E41102" w:rsidRDefault="004E0ECB" w:rsidP="000E7E64">
      <w:pPr>
        <w:spacing w:line="240" w:lineRule="auto"/>
        <w:rPr>
          <w:rFonts w:ascii="Garamond" w:eastAsia="EB Garamond" w:hAnsi="Garamond" w:cs="EB Garamond"/>
          <w:b/>
          <w:bCs/>
          <w:color w:val="EE0000"/>
        </w:rPr>
      </w:pPr>
      <w:r w:rsidRPr="008F5219">
        <w:rPr>
          <w:rFonts w:ascii="Garamond" w:eastAsia="EB Garamond" w:hAnsi="Garamond" w:cs="EB Garamond"/>
        </w:rPr>
        <w:br/>
      </w:r>
      <w:r w:rsidR="000E7E64" w:rsidRPr="000E7E64">
        <w:rPr>
          <w:rFonts w:ascii="Garamond" w:eastAsia="EB Garamond" w:hAnsi="Garamond" w:cs="EB Garamond"/>
          <w:b/>
          <w:bCs/>
          <w:color w:val="EE0000"/>
        </w:rPr>
        <w:t>Tabled due to lack of time.</w:t>
      </w:r>
    </w:p>
    <w:p w14:paraId="0A3DE732" w14:textId="77777777" w:rsidR="00997D56" w:rsidRDefault="00997D56" w:rsidP="000E7E64">
      <w:pPr>
        <w:spacing w:line="240" w:lineRule="auto"/>
        <w:rPr>
          <w:rFonts w:ascii="Garamond" w:eastAsia="EB Garamond" w:hAnsi="Garamond" w:cs="EB Garamond"/>
          <w:b/>
          <w:bCs/>
          <w:color w:val="EE0000"/>
        </w:rPr>
      </w:pPr>
    </w:p>
    <w:p w14:paraId="05EF87E3" w14:textId="77777777" w:rsidR="00997D56" w:rsidRDefault="00997D56" w:rsidP="000E7E64">
      <w:pPr>
        <w:spacing w:line="240" w:lineRule="auto"/>
        <w:rPr>
          <w:rFonts w:ascii="Garamond" w:eastAsia="EB Garamond" w:hAnsi="Garamond" w:cs="EB Garamond"/>
          <w:b/>
          <w:bCs/>
          <w:color w:val="EE0000"/>
        </w:rPr>
      </w:pPr>
    </w:p>
    <w:p w14:paraId="21D61752" w14:textId="77777777" w:rsidR="00997D56" w:rsidRDefault="00997D56" w:rsidP="000E7E64">
      <w:pPr>
        <w:spacing w:line="240" w:lineRule="auto"/>
        <w:rPr>
          <w:rFonts w:ascii="Garamond" w:eastAsia="EB Garamond" w:hAnsi="Garamond" w:cs="EB Garamond"/>
          <w:b/>
          <w:bCs/>
          <w:color w:val="EE0000"/>
        </w:rPr>
      </w:pPr>
    </w:p>
    <w:p w14:paraId="75CE2C34" w14:textId="77777777" w:rsidR="00997D56" w:rsidRPr="000E7E64" w:rsidRDefault="00997D56" w:rsidP="000E7E64">
      <w:pPr>
        <w:spacing w:line="240" w:lineRule="auto"/>
        <w:rPr>
          <w:rFonts w:ascii="Garamond" w:eastAsia="EB Garamond" w:hAnsi="Garamond" w:cs="EB Garamond"/>
          <w:b/>
          <w:bCs/>
        </w:rPr>
      </w:pPr>
    </w:p>
    <w:p w14:paraId="1E11C9A5" w14:textId="77777777" w:rsidR="00427341" w:rsidRPr="008F5219" w:rsidRDefault="00427341" w:rsidP="00E41102">
      <w:pPr>
        <w:spacing w:line="240" w:lineRule="auto"/>
        <w:rPr>
          <w:rFonts w:ascii="Garamond" w:hAnsi="Garamond"/>
        </w:rPr>
      </w:pPr>
    </w:p>
    <w:p w14:paraId="000001A6" w14:textId="2822F778" w:rsidR="00D54FB8" w:rsidRPr="008F5219" w:rsidRDefault="004E0ECB" w:rsidP="00E41102">
      <w:pPr>
        <w:spacing w:line="240" w:lineRule="auto"/>
        <w:rPr>
          <w:rFonts w:ascii="Garamond" w:eastAsia="EB Garamond" w:hAnsi="Garamond" w:cs="EB Garamond"/>
        </w:rPr>
      </w:pPr>
      <w:r w:rsidRPr="001D1D47">
        <w:rPr>
          <w:rFonts w:ascii="Garamond" w:eastAsia="EB Garamond" w:hAnsi="Garamond" w:cs="EB Garamond"/>
          <w:b/>
          <w:bCs/>
          <w:color w:val="0070C0"/>
        </w:rPr>
        <w:t xml:space="preserve">RESOLUTION </w:t>
      </w:r>
      <w:r w:rsidR="001D1D47" w:rsidRPr="001D1D47">
        <w:rPr>
          <w:rFonts w:ascii="Garamond" w:eastAsia="EB Garamond" w:hAnsi="Garamond" w:cs="EB Garamond"/>
          <w:b/>
          <w:bCs/>
          <w:color w:val="0070C0"/>
        </w:rPr>
        <w:t>10</w:t>
      </w:r>
      <w:r w:rsidR="00BF7D2D">
        <w:rPr>
          <w:rFonts w:ascii="Garamond" w:eastAsia="EB Garamond" w:hAnsi="Garamond" w:cs="EB Garamond"/>
          <w:b/>
          <w:bCs/>
          <w:color w:val="0070C0"/>
        </w:rPr>
        <w:t>2</w:t>
      </w:r>
      <w:r w:rsidR="001D1D47" w:rsidRPr="001D1D47">
        <w:rPr>
          <w:rFonts w:ascii="Garamond" w:eastAsia="EB Garamond" w:hAnsi="Garamond" w:cs="EB Garamond"/>
          <w:b/>
          <w:bCs/>
          <w:color w:val="0070C0"/>
        </w:rPr>
        <w:t>-</w:t>
      </w:r>
      <w:r w:rsidRPr="001D1D47">
        <w:rPr>
          <w:rFonts w:ascii="Garamond" w:eastAsia="EB Garamond" w:hAnsi="Garamond" w:cs="EB Garamond"/>
          <w:b/>
          <w:bCs/>
          <w:color w:val="0070C0"/>
        </w:rPr>
        <w:t xml:space="preserve">2026: </w:t>
      </w:r>
      <w:r w:rsidRPr="008F5219">
        <w:rPr>
          <w:rFonts w:ascii="Garamond" w:eastAsia="EB Garamond" w:hAnsi="Garamond" w:cs="EB Garamond"/>
          <w:b/>
          <w:bCs/>
        </w:rPr>
        <w:t xml:space="preserve">A Resolution Authorizing Seasonal Rental of Portable Restrooms </w:t>
      </w:r>
    </w:p>
    <w:p w14:paraId="0F097E70" w14:textId="3113FDF3" w:rsidR="00997D56" w:rsidRPr="00997D56" w:rsidRDefault="004E0ECB" w:rsidP="00997D56">
      <w:pPr>
        <w:spacing w:before="240" w:after="240" w:line="240" w:lineRule="auto"/>
        <w:rPr>
          <w:rFonts w:ascii="Garamond" w:eastAsia="EB Garamond" w:hAnsi="Garamond" w:cs="EB Garamond"/>
          <w:lang w:val="en-US"/>
        </w:rPr>
      </w:pPr>
      <w:r w:rsidRPr="008F5219">
        <w:rPr>
          <w:rFonts w:ascii="Garamond" w:eastAsia="EB Garamond" w:hAnsi="Garamond" w:cs="EB Garamond"/>
          <w:b/>
          <w:bCs/>
        </w:rPr>
        <w:t xml:space="preserve">RESOLVED: </w:t>
      </w:r>
      <w:r w:rsidRPr="008F5219">
        <w:rPr>
          <w:rFonts w:ascii="Garamond" w:eastAsia="EB Garamond" w:hAnsi="Garamond" w:cs="EB Garamond"/>
        </w:rPr>
        <w:t>The town supervisor is authorized to sign any documents necessary for the town to rent three portable restrooms from Boyer’s Septic Systems, LLC. The restrooms shall be placed at the Three Sisters trailhead, the entrance to the Flume Trail system, and in the pocket park bordering the town dam. These restrooms may be moved at the discretion of the town supervisor. At the discretion of the town supervisor, one additional restroom may be rented, if necessary.</w:t>
      </w:r>
      <w:r w:rsidRPr="008F5219">
        <w:rPr>
          <w:rFonts w:ascii="Garamond" w:eastAsia="EB Garamond" w:hAnsi="Garamond" w:cs="EB Garamond"/>
        </w:rPr>
        <w:br/>
        <w:t>The restrooms will be available at the above-mentioned locations from late May until the middle of October, at a per-unit cost of $160 per 28 days.</w:t>
      </w:r>
      <w:r w:rsidRPr="008F5219">
        <w:rPr>
          <w:rFonts w:ascii="Garamond" w:eastAsia="EB Garamond" w:hAnsi="Garamond" w:cs="EB Garamond"/>
        </w:rPr>
        <w:br/>
        <w:t>The funds necessary for the foregoing shall be drawn from the town’s Occupancy Tax CTE fund.</w:t>
      </w:r>
      <w:r w:rsidRPr="008F5219">
        <w:rPr>
          <w:rFonts w:ascii="Garamond" w:eastAsia="EB Garamond" w:hAnsi="Garamond" w:cs="EB Garamond"/>
        </w:rPr>
        <w:br/>
      </w:r>
      <w:r w:rsidR="00997D56" w:rsidRPr="00997D56">
        <w:rPr>
          <w:rFonts w:ascii="Garamond" w:eastAsia="EB Garamond" w:hAnsi="Garamond" w:cs="EB Garamond"/>
        </w:rPr>
        <w:br/>
      </w:r>
      <w:r w:rsidR="00997D56" w:rsidRPr="00997D56">
        <w:rPr>
          <w:rFonts w:ascii="Garamond" w:eastAsia="EB Garamond" w:hAnsi="Garamond" w:cs="EB Garamond"/>
          <w:b/>
          <w:bCs/>
          <w:lang w:val="en-US"/>
        </w:rPr>
        <w:t>Moved by</w:t>
      </w:r>
      <w:r w:rsidR="00997D56" w:rsidRPr="00997D56">
        <w:rPr>
          <w:rFonts w:ascii="Garamond" w:eastAsia="EB Garamond" w:hAnsi="Garamond" w:cs="EB Garamond"/>
          <w:lang w:val="en-US"/>
        </w:rPr>
        <w:t xml:space="preserve"> </w:t>
      </w:r>
      <w:r w:rsidR="00BE77B4">
        <w:rPr>
          <w:rFonts w:ascii="Garamond" w:eastAsia="EB Garamond" w:hAnsi="Garamond" w:cs="EB Garamond"/>
          <w:i/>
          <w:iCs/>
          <w:lang w:val="en-US"/>
        </w:rPr>
        <w:t>Darin Forbes</w:t>
      </w:r>
      <w:r w:rsidR="00997D56" w:rsidRPr="00997D56">
        <w:rPr>
          <w:rFonts w:ascii="Garamond" w:eastAsia="EB Garamond" w:hAnsi="Garamond" w:cs="EB Garamond"/>
          <w:i/>
          <w:iCs/>
          <w:lang w:val="en-US"/>
        </w:rPr>
        <w:t xml:space="preserve">   </w:t>
      </w:r>
      <w:r w:rsidR="00997D56" w:rsidRPr="00997D56">
        <w:rPr>
          <w:rFonts w:ascii="Garamond" w:eastAsia="EB Garamond" w:hAnsi="Garamond" w:cs="EB Garamond"/>
          <w:b/>
          <w:bCs/>
          <w:lang w:val="en-US"/>
        </w:rPr>
        <w:t xml:space="preserve">Seconded by </w:t>
      </w:r>
      <w:r w:rsidR="00997D56" w:rsidRPr="00997D56">
        <w:rPr>
          <w:rFonts w:ascii="Garamond" w:eastAsia="EB Garamond" w:hAnsi="Garamond" w:cs="EB Garamond"/>
          <w:i/>
          <w:iCs/>
          <w:lang w:val="en-US"/>
        </w:rPr>
        <w:t>Randy Winch</w:t>
      </w:r>
    </w:p>
    <w:p w14:paraId="7A444C5A" w14:textId="77777777" w:rsidR="00997D56" w:rsidRPr="00997D56" w:rsidRDefault="00997D56" w:rsidP="00997D56">
      <w:pPr>
        <w:spacing w:before="240" w:after="240" w:line="240" w:lineRule="auto"/>
        <w:rPr>
          <w:rFonts w:ascii="Garamond" w:eastAsia="EB Garamond" w:hAnsi="Garamond" w:cs="EB Garamond"/>
          <w:i/>
          <w:iCs/>
          <w:lang w:val="en-US"/>
        </w:rPr>
      </w:pPr>
    </w:p>
    <w:p w14:paraId="29320558" w14:textId="38A18F3A" w:rsidR="00997D56" w:rsidRPr="00997D56" w:rsidRDefault="00997D56" w:rsidP="00997D56">
      <w:pPr>
        <w:spacing w:before="240" w:after="240" w:line="240" w:lineRule="auto"/>
        <w:rPr>
          <w:rFonts w:ascii="Garamond" w:eastAsia="EB Garamond" w:hAnsi="Garamond" w:cs="EB Garamond"/>
          <w:b/>
          <w:bCs/>
        </w:rPr>
      </w:pPr>
      <w:r w:rsidRPr="00997D56">
        <w:rPr>
          <w:rFonts w:ascii="Garamond" w:eastAsia="EB Garamond" w:hAnsi="Garamond" w:cs="EB Garamond"/>
          <w:b/>
          <w:bCs/>
        </w:rPr>
        <w:t>HANNA CROMIE: Yes</w:t>
      </w:r>
      <w:r w:rsidRPr="00997D56">
        <w:rPr>
          <w:rFonts w:ascii="Garamond" w:eastAsia="EB Garamond" w:hAnsi="Garamond" w:cs="EB Garamond"/>
          <w:b/>
          <w:bCs/>
        </w:rPr>
        <w:br/>
        <w:t>TIM FOLLOS: Yes</w:t>
      </w:r>
      <w:r w:rsidRPr="00997D56">
        <w:rPr>
          <w:rFonts w:ascii="Garamond" w:eastAsia="EB Garamond" w:hAnsi="Garamond" w:cs="EB Garamond"/>
          <w:b/>
          <w:bCs/>
        </w:rPr>
        <w:br/>
        <w:t>DARIN FORBES: Yes</w:t>
      </w:r>
      <w:r w:rsidRPr="00997D56">
        <w:rPr>
          <w:rFonts w:ascii="Garamond" w:eastAsia="EB Garamond" w:hAnsi="Garamond" w:cs="EB Garamond"/>
          <w:b/>
          <w:bCs/>
        </w:rPr>
        <w:br/>
        <w:t xml:space="preserve">LAURA HOOKER: </w:t>
      </w:r>
      <w:r w:rsidR="00BE77B4">
        <w:rPr>
          <w:rFonts w:ascii="Garamond" w:eastAsia="EB Garamond" w:hAnsi="Garamond" w:cs="EB Garamond"/>
          <w:b/>
          <w:bCs/>
        </w:rPr>
        <w:t>Yes</w:t>
      </w:r>
      <w:r w:rsidRPr="00997D56">
        <w:rPr>
          <w:rFonts w:ascii="Garamond" w:eastAsia="EB Garamond" w:hAnsi="Garamond" w:cs="EB Garamond"/>
          <w:b/>
          <w:bCs/>
        </w:rPr>
        <w:br/>
        <w:t xml:space="preserve">RANDY WINCH: Yes               Carried </w:t>
      </w:r>
      <w:r w:rsidR="00056132">
        <w:rPr>
          <w:rFonts w:ascii="Garamond" w:eastAsia="EB Garamond" w:hAnsi="Garamond" w:cs="EB Garamond"/>
          <w:b/>
          <w:bCs/>
        </w:rPr>
        <w:t>5-0</w:t>
      </w:r>
    </w:p>
    <w:p w14:paraId="7F03C320" w14:textId="77777777" w:rsidR="00997D56" w:rsidRPr="00997D56" w:rsidRDefault="00997D56" w:rsidP="00997D56">
      <w:pPr>
        <w:spacing w:before="240" w:after="240" w:line="240" w:lineRule="auto"/>
        <w:rPr>
          <w:rFonts w:ascii="Garamond" w:eastAsia="EB Garamond" w:hAnsi="Garamond" w:cs="EB Garamond"/>
          <w:b/>
          <w:bCs/>
        </w:rPr>
      </w:pPr>
    </w:p>
    <w:p w14:paraId="000001A8" w14:textId="4E61B1BD" w:rsidR="00D54FB8" w:rsidRPr="0025213D" w:rsidRDefault="00997D56" w:rsidP="00997D56">
      <w:pPr>
        <w:spacing w:before="240" w:after="240" w:line="240" w:lineRule="auto"/>
        <w:rPr>
          <w:rFonts w:ascii="Garamond" w:eastAsia="Garamond" w:hAnsi="Garamond" w:cs="Garamond"/>
          <w:lang w:val="en-US"/>
        </w:rPr>
      </w:pPr>
      <w:r w:rsidRPr="00997D56">
        <w:rPr>
          <w:rFonts w:ascii="Garamond" w:eastAsia="EB Garamond" w:hAnsi="Garamond" w:cs="EB Garamond"/>
        </w:rPr>
        <w:br/>
      </w:r>
      <w:r w:rsidR="004E0ECB" w:rsidRPr="008F5219">
        <w:rPr>
          <w:rFonts w:ascii="Garamond" w:eastAsia="EB Garamond" w:hAnsi="Garamond" w:cs="EB Garamond"/>
        </w:rPr>
        <w:br/>
      </w:r>
      <w:r w:rsidR="004E0ECB" w:rsidRPr="008F5219">
        <w:rPr>
          <w:rFonts w:ascii="Garamond" w:eastAsia="EB Garamond" w:hAnsi="Garamond" w:cs="EB Garamond"/>
        </w:rPr>
        <w:br/>
      </w:r>
      <w:r w:rsidR="004E0ECB" w:rsidRPr="000638C1">
        <w:rPr>
          <w:rFonts w:ascii="Garamond" w:eastAsia="EB Garamond" w:hAnsi="Garamond" w:cs="EB Garamond"/>
          <w:b/>
          <w:bCs/>
          <w:color w:val="0070C0"/>
        </w:rPr>
        <w:t xml:space="preserve">RESOLUTION </w:t>
      </w:r>
      <w:r w:rsidR="001D1D47" w:rsidRPr="000638C1">
        <w:rPr>
          <w:rFonts w:ascii="Garamond" w:eastAsia="Times New Roman" w:hAnsi="Garamond" w:cs="Times New Roman"/>
          <w:b/>
          <w:bCs/>
          <w:color w:val="0070C0"/>
        </w:rPr>
        <w:t>10</w:t>
      </w:r>
      <w:r w:rsidR="00BF7D2D">
        <w:rPr>
          <w:rFonts w:ascii="Garamond" w:eastAsia="Times New Roman" w:hAnsi="Garamond" w:cs="Times New Roman"/>
          <w:b/>
          <w:bCs/>
          <w:color w:val="0070C0"/>
        </w:rPr>
        <w:t>3</w:t>
      </w:r>
      <w:r w:rsidR="001D1D47" w:rsidRPr="000638C1">
        <w:rPr>
          <w:rFonts w:ascii="Garamond" w:eastAsia="Times New Roman" w:hAnsi="Garamond" w:cs="Times New Roman"/>
          <w:b/>
          <w:bCs/>
          <w:color w:val="0070C0"/>
        </w:rPr>
        <w:t>-</w:t>
      </w:r>
      <w:r w:rsidR="004E0ECB" w:rsidRPr="000638C1">
        <w:rPr>
          <w:rFonts w:ascii="Garamond" w:eastAsia="EB Garamond" w:hAnsi="Garamond" w:cs="EB Garamond"/>
          <w:b/>
          <w:bCs/>
          <w:color w:val="0070C0"/>
        </w:rPr>
        <w:t xml:space="preserve">2026: </w:t>
      </w:r>
      <w:r w:rsidR="004E0ECB" w:rsidRPr="008F5219">
        <w:rPr>
          <w:rFonts w:ascii="Garamond" w:eastAsia="EB Garamond" w:hAnsi="Garamond" w:cs="EB Garamond"/>
          <w:b/>
          <w:bCs/>
        </w:rPr>
        <w:t>A Resolution Authorizing a Donation to the Jay Community News</w:t>
      </w:r>
    </w:p>
    <w:p w14:paraId="000001A9" w14:textId="77777777" w:rsidR="00D54FB8" w:rsidRPr="008F5219" w:rsidRDefault="004E0ECB">
      <w:pPr>
        <w:spacing w:line="240" w:lineRule="auto"/>
        <w:rPr>
          <w:rFonts w:ascii="Garamond" w:eastAsia="EB Garamond" w:hAnsi="Garamond" w:cs="EB Garamond"/>
        </w:rPr>
      </w:pP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Jay Community News (JCN), is a resource widely used by full-time and seasonal Wilmington residents; and </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JCN helps to promote town events, as well as events sponsored by the Visitor’s Bureau, the Historical Society, and many other civic organizations in Wilmington;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JCN is used by Wilmington’s businesses to disseminate promotions and advertisements;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JCN is regularly used by Wilmington residents for the sale and purchase of goods and services;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JCN has been used by Wilmington’s elected officials to inform the public, including by publishing meeting agendas and town supervisors’ reports; and </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JCN has large readership beyond Wilmington and Jay and helps to connect residents in the greater Wilmington region and beyond;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editors of the JCN regularly solicit donations and have directly asked the Supervisor of the Town of Wilmington for a donation;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WHEREAS</w:t>
      </w:r>
      <w:r w:rsidRPr="008F5219">
        <w:rPr>
          <w:rFonts w:ascii="Garamond" w:eastAsia="EB Garamond" w:hAnsi="Garamond" w:cs="EB Garamond"/>
        </w:rPr>
        <w:t xml:space="preserve"> the Town of Jay donates to the JCN; therefore </w:t>
      </w:r>
    </w:p>
    <w:p w14:paraId="4F45677C" w14:textId="1760CDC7" w:rsidR="00F521D3" w:rsidRPr="00F521D3" w:rsidRDefault="004E0ECB" w:rsidP="00F521D3">
      <w:pPr>
        <w:spacing w:line="240" w:lineRule="auto"/>
        <w:rPr>
          <w:rFonts w:ascii="Garamond" w:eastAsia="EB Garamond" w:hAnsi="Garamond" w:cs="EB Garamond"/>
          <w:lang w:val="en-US"/>
        </w:rPr>
      </w:pPr>
      <w:r w:rsidRPr="008F5219">
        <w:rPr>
          <w:rFonts w:ascii="Garamond" w:eastAsia="EB Garamond" w:hAnsi="Garamond" w:cs="EB Garamond"/>
          <w:b/>
          <w:bCs/>
        </w:rPr>
        <w:br/>
        <w:t>IT IS RESOLVED</w:t>
      </w:r>
      <w:r w:rsidRPr="008F5219">
        <w:rPr>
          <w:rFonts w:ascii="Garamond" w:eastAsia="EB Garamond" w:hAnsi="Garamond" w:cs="EB Garamond"/>
        </w:rPr>
        <w:t xml:space="preserve"> that, in recognition of the foregoing, a donation to the JCN will be a useful and appropriate of expenditure of Occupancy Tax CTE funds;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 xml:space="preserve">IT IS FURTHER RESOLVED </w:t>
      </w:r>
      <w:r w:rsidRPr="008F5219">
        <w:rPr>
          <w:rFonts w:ascii="Garamond" w:eastAsia="EB Garamond" w:hAnsi="Garamond" w:cs="EB Garamond"/>
        </w:rPr>
        <w:t>that the Town of Wilmington shall donate</w:t>
      </w:r>
      <w:r w:rsidR="00E06A3D">
        <w:rPr>
          <w:rFonts w:ascii="Garamond" w:eastAsia="EB Garamond" w:hAnsi="Garamond" w:cs="EB Garamond"/>
        </w:rPr>
        <w:t xml:space="preserve"> $500.00</w:t>
      </w:r>
      <w:r w:rsidRPr="008F5219">
        <w:rPr>
          <w:rFonts w:ascii="Garamond" w:eastAsia="Times New Roman" w:hAnsi="Garamond" w:cs="Times New Roman"/>
          <w:b/>
          <w:bCs/>
        </w:rPr>
        <w:t xml:space="preserve"> </w:t>
      </w:r>
      <w:r w:rsidRPr="008F5219">
        <w:rPr>
          <w:rFonts w:ascii="Garamond" w:eastAsia="EB Garamond" w:hAnsi="Garamond" w:cs="EB Garamond"/>
        </w:rPr>
        <w:t>to help fund and support the JCN; and</w:t>
      </w:r>
      <w:r w:rsidRPr="008F5219">
        <w:rPr>
          <w:rFonts w:ascii="Garamond" w:eastAsia="EB Garamond" w:hAnsi="Garamond" w:cs="EB Garamond"/>
        </w:rPr>
        <w:br/>
      </w:r>
      <w:r w:rsidRPr="008F5219">
        <w:rPr>
          <w:rFonts w:ascii="Garamond" w:eastAsia="EB Garamond" w:hAnsi="Garamond" w:cs="EB Garamond"/>
        </w:rPr>
        <w:br/>
      </w:r>
      <w:r w:rsidRPr="008F5219">
        <w:rPr>
          <w:rFonts w:ascii="Garamond" w:eastAsia="EB Garamond" w:hAnsi="Garamond" w:cs="EB Garamond"/>
          <w:b/>
          <w:bCs/>
        </w:rPr>
        <w:t xml:space="preserve">IT IS FURTHER RESOLVED </w:t>
      </w:r>
      <w:r w:rsidRPr="008F5219">
        <w:rPr>
          <w:rFonts w:ascii="Garamond" w:eastAsia="EB Garamond" w:hAnsi="Garamond" w:cs="EB Garamond"/>
        </w:rPr>
        <w:t xml:space="preserve">that the money herein authorized shall be drawn from the town’s Occupancy Tax CTE fund. </w:t>
      </w:r>
      <w:r w:rsidR="00F521D3" w:rsidRPr="00F521D3">
        <w:rPr>
          <w:rFonts w:ascii="Garamond" w:eastAsia="EB Garamond" w:hAnsi="Garamond" w:cs="EB Garamond"/>
        </w:rPr>
        <w:br/>
      </w:r>
      <w:r w:rsidR="00F521D3" w:rsidRPr="00F521D3">
        <w:rPr>
          <w:rFonts w:ascii="Garamond" w:eastAsia="EB Garamond" w:hAnsi="Garamond" w:cs="EB Garamond"/>
          <w:b/>
          <w:bCs/>
          <w:lang w:val="en-US"/>
        </w:rPr>
        <w:t>Moved by</w:t>
      </w:r>
      <w:r w:rsidR="00F521D3" w:rsidRPr="00F521D3">
        <w:rPr>
          <w:rFonts w:ascii="Garamond" w:eastAsia="EB Garamond" w:hAnsi="Garamond" w:cs="EB Garamond"/>
          <w:lang w:val="en-US"/>
        </w:rPr>
        <w:t xml:space="preserve"> </w:t>
      </w:r>
      <w:r w:rsidR="004E1500">
        <w:rPr>
          <w:rFonts w:ascii="Garamond" w:eastAsia="EB Garamond" w:hAnsi="Garamond" w:cs="EB Garamond"/>
          <w:i/>
          <w:iCs/>
          <w:lang w:val="en-US"/>
        </w:rPr>
        <w:t>Laura Hooker</w:t>
      </w:r>
      <w:r w:rsidR="00F521D3" w:rsidRPr="00F521D3">
        <w:rPr>
          <w:rFonts w:ascii="Garamond" w:eastAsia="EB Garamond" w:hAnsi="Garamond" w:cs="EB Garamond"/>
          <w:i/>
          <w:iCs/>
          <w:lang w:val="en-US"/>
        </w:rPr>
        <w:t xml:space="preserve">   </w:t>
      </w:r>
      <w:r w:rsidR="00F521D3" w:rsidRPr="00F521D3">
        <w:rPr>
          <w:rFonts w:ascii="Garamond" w:eastAsia="EB Garamond" w:hAnsi="Garamond" w:cs="EB Garamond"/>
          <w:b/>
          <w:bCs/>
          <w:lang w:val="en-US"/>
        </w:rPr>
        <w:t xml:space="preserve">Seconded by </w:t>
      </w:r>
      <w:r w:rsidR="004E1500">
        <w:rPr>
          <w:rFonts w:ascii="Garamond" w:eastAsia="EB Garamond" w:hAnsi="Garamond" w:cs="EB Garamond"/>
          <w:i/>
          <w:iCs/>
          <w:lang w:val="en-US"/>
        </w:rPr>
        <w:t>Darin Forbes</w:t>
      </w:r>
    </w:p>
    <w:p w14:paraId="349FE43A" w14:textId="77777777" w:rsidR="00F521D3" w:rsidRPr="00F521D3" w:rsidRDefault="00F521D3" w:rsidP="00F521D3">
      <w:pPr>
        <w:spacing w:line="240" w:lineRule="auto"/>
        <w:rPr>
          <w:rFonts w:ascii="Garamond" w:eastAsia="EB Garamond" w:hAnsi="Garamond" w:cs="EB Garamond"/>
          <w:i/>
          <w:iCs/>
          <w:lang w:val="en-US"/>
        </w:rPr>
      </w:pPr>
    </w:p>
    <w:p w14:paraId="75035949" w14:textId="0C15D7CC" w:rsidR="00F521D3" w:rsidRPr="00F521D3" w:rsidRDefault="00F521D3" w:rsidP="00F521D3">
      <w:pPr>
        <w:spacing w:line="240" w:lineRule="auto"/>
        <w:rPr>
          <w:rFonts w:ascii="Garamond" w:eastAsia="EB Garamond" w:hAnsi="Garamond" w:cs="EB Garamond"/>
          <w:b/>
          <w:bCs/>
        </w:rPr>
      </w:pPr>
      <w:r w:rsidRPr="00F521D3">
        <w:rPr>
          <w:rFonts w:ascii="Garamond" w:eastAsia="EB Garamond" w:hAnsi="Garamond" w:cs="EB Garamond"/>
          <w:b/>
          <w:bCs/>
        </w:rPr>
        <w:t>HANNA CROMIE: Yes</w:t>
      </w:r>
      <w:r w:rsidRPr="00F521D3">
        <w:rPr>
          <w:rFonts w:ascii="Garamond" w:eastAsia="EB Garamond" w:hAnsi="Garamond" w:cs="EB Garamond"/>
          <w:b/>
          <w:bCs/>
        </w:rPr>
        <w:br/>
        <w:t>TIM FOLLOS: Yes</w:t>
      </w:r>
      <w:r w:rsidRPr="00F521D3">
        <w:rPr>
          <w:rFonts w:ascii="Garamond" w:eastAsia="EB Garamond" w:hAnsi="Garamond" w:cs="EB Garamond"/>
          <w:b/>
          <w:bCs/>
        </w:rPr>
        <w:br/>
        <w:t>DARIN FORBES: Yes</w:t>
      </w:r>
      <w:r w:rsidRPr="00F521D3">
        <w:rPr>
          <w:rFonts w:ascii="Garamond" w:eastAsia="EB Garamond" w:hAnsi="Garamond" w:cs="EB Garamond"/>
          <w:b/>
          <w:bCs/>
        </w:rPr>
        <w:br/>
        <w:t xml:space="preserve">LAURA HOOKER: </w:t>
      </w:r>
      <w:r w:rsidR="004E1500">
        <w:rPr>
          <w:rFonts w:ascii="Garamond" w:eastAsia="EB Garamond" w:hAnsi="Garamond" w:cs="EB Garamond"/>
          <w:b/>
          <w:bCs/>
        </w:rPr>
        <w:t>Yes</w:t>
      </w:r>
      <w:r w:rsidRPr="00F521D3">
        <w:rPr>
          <w:rFonts w:ascii="Garamond" w:eastAsia="EB Garamond" w:hAnsi="Garamond" w:cs="EB Garamond"/>
          <w:b/>
          <w:bCs/>
        </w:rPr>
        <w:br/>
        <w:t xml:space="preserve">RANDY WINCH: Yes               Carried </w:t>
      </w:r>
      <w:r w:rsidR="004E1500">
        <w:rPr>
          <w:rFonts w:ascii="Garamond" w:eastAsia="EB Garamond" w:hAnsi="Garamond" w:cs="EB Garamond"/>
          <w:b/>
          <w:bCs/>
        </w:rPr>
        <w:t>5-</w:t>
      </w:r>
      <w:r w:rsidR="00C37400">
        <w:rPr>
          <w:rFonts w:ascii="Garamond" w:eastAsia="EB Garamond" w:hAnsi="Garamond" w:cs="EB Garamond"/>
          <w:b/>
          <w:bCs/>
        </w:rPr>
        <w:t>0</w:t>
      </w:r>
    </w:p>
    <w:p w14:paraId="1C854C05" w14:textId="77777777" w:rsidR="00F521D3" w:rsidRPr="00F521D3" w:rsidRDefault="00F521D3" w:rsidP="00F521D3">
      <w:pPr>
        <w:spacing w:line="240" w:lineRule="auto"/>
        <w:rPr>
          <w:rFonts w:ascii="Garamond" w:eastAsia="EB Garamond" w:hAnsi="Garamond" w:cs="EB Garamond"/>
          <w:b/>
          <w:bCs/>
        </w:rPr>
      </w:pPr>
    </w:p>
    <w:p w14:paraId="000001AA" w14:textId="62F4BD40" w:rsidR="00D54FB8" w:rsidRDefault="00F521D3" w:rsidP="00F521D3">
      <w:pPr>
        <w:spacing w:line="240" w:lineRule="auto"/>
        <w:rPr>
          <w:rFonts w:ascii="Garamond" w:eastAsia="EB Garamond" w:hAnsi="Garamond" w:cs="EB Garamond"/>
        </w:rPr>
      </w:pPr>
      <w:r w:rsidRPr="00F521D3">
        <w:rPr>
          <w:rFonts w:ascii="Garamond" w:eastAsia="EB Garamond" w:hAnsi="Garamond" w:cs="EB Garamond"/>
        </w:rPr>
        <w:br/>
      </w:r>
      <w:r w:rsidR="00C11D4F">
        <w:rPr>
          <w:rFonts w:ascii="Garamond" w:eastAsia="EB Garamond" w:hAnsi="Garamond" w:cs="EB Garamond"/>
        </w:rPr>
        <w:t>Public Comments</w:t>
      </w:r>
      <w:r w:rsidR="00706940">
        <w:rPr>
          <w:rFonts w:ascii="Garamond" w:eastAsia="EB Garamond" w:hAnsi="Garamond" w:cs="EB Garamond"/>
        </w:rPr>
        <w:t>: Everyone present who wished to speak was allowed to</w:t>
      </w:r>
      <w:r w:rsidR="001B0379">
        <w:rPr>
          <w:rFonts w:ascii="Garamond" w:eastAsia="EB Garamond" w:hAnsi="Garamond" w:cs="EB Garamond"/>
        </w:rPr>
        <w:t>.</w:t>
      </w:r>
    </w:p>
    <w:p w14:paraId="2EA2B404" w14:textId="77777777" w:rsidR="001B0379" w:rsidRDefault="001B0379" w:rsidP="00F521D3">
      <w:pPr>
        <w:spacing w:line="240" w:lineRule="auto"/>
        <w:rPr>
          <w:rFonts w:ascii="Garamond" w:eastAsia="EB Garamond" w:hAnsi="Garamond" w:cs="EB Garamond"/>
        </w:rPr>
      </w:pPr>
    </w:p>
    <w:p w14:paraId="752C1B60" w14:textId="6009CBE3" w:rsidR="001B0379" w:rsidRDefault="001B0379" w:rsidP="00F521D3">
      <w:pPr>
        <w:spacing w:line="240" w:lineRule="auto"/>
        <w:rPr>
          <w:rFonts w:ascii="Garamond" w:eastAsia="EB Garamond" w:hAnsi="Garamond" w:cs="EB Garamond"/>
        </w:rPr>
      </w:pPr>
      <w:r>
        <w:rPr>
          <w:rFonts w:ascii="Garamond" w:eastAsia="EB Garamond" w:hAnsi="Garamond" w:cs="EB Garamond"/>
        </w:rPr>
        <w:t>Motion was made to adjourn the meetin</w:t>
      </w:r>
      <w:r w:rsidR="00D361A0">
        <w:rPr>
          <w:rFonts w:ascii="Garamond" w:eastAsia="EB Garamond" w:hAnsi="Garamond" w:cs="EB Garamond"/>
        </w:rPr>
        <w:t>g</w:t>
      </w:r>
      <w:r>
        <w:rPr>
          <w:rFonts w:ascii="Garamond" w:eastAsia="EB Garamond" w:hAnsi="Garamond" w:cs="EB Garamond"/>
        </w:rPr>
        <w:t xml:space="preserve"> by Tim Follos se</w:t>
      </w:r>
      <w:r w:rsidR="00D361A0">
        <w:rPr>
          <w:rFonts w:ascii="Garamond" w:eastAsia="EB Garamond" w:hAnsi="Garamond" w:cs="EB Garamond"/>
        </w:rPr>
        <w:t xml:space="preserve">conded by Hanna Cromie with everyone being in favor at </w:t>
      </w:r>
      <w:r w:rsidR="00084FF8">
        <w:rPr>
          <w:rFonts w:ascii="Garamond" w:eastAsia="EB Garamond" w:hAnsi="Garamond" w:cs="EB Garamond"/>
        </w:rPr>
        <w:t>8:15.</w:t>
      </w:r>
    </w:p>
    <w:p w14:paraId="44447FF7" w14:textId="77777777" w:rsidR="00963ACA" w:rsidRDefault="00963ACA" w:rsidP="00F521D3">
      <w:pPr>
        <w:spacing w:line="240" w:lineRule="auto"/>
        <w:rPr>
          <w:rFonts w:ascii="Garamond" w:eastAsia="EB Garamond" w:hAnsi="Garamond" w:cs="EB Garamond"/>
        </w:rPr>
      </w:pPr>
    </w:p>
    <w:p w14:paraId="4D00B096" w14:textId="77777777" w:rsidR="00963ACA" w:rsidRPr="00963ACA" w:rsidRDefault="00963ACA" w:rsidP="00F521D3">
      <w:pPr>
        <w:spacing w:line="240" w:lineRule="auto"/>
        <w:rPr>
          <w:rFonts w:ascii="Garamond" w:eastAsia="EB Garamond" w:hAnsi="Garamond" w:cs="EB Garamond"/>
          <w:sz w:val="36"/>
          <w:szCs w:val="36"/>
        </w:rPr>
      </w:pPr>
    </w:p>
    <w:p w14:paraId="7BBEEF9C" w14:textId="1694BDE9" w:rsidR="00963ACA" w:rsidRPr="00963ACA" w:rsidRDefault="00963ACA" w:rsidP="00F521D3">
      <w:pPr>
        <w:spacing w:line="240" w:lineRule="auto"/>
        <w:rPr>
          <w:rFonts w:ascii="Edwardian Script ITC" w:eastAsia="EB Garamond" w:hAnsi="Edwardian Script ITC" w:cs="EB Garamond"/>
          <w:sz w:val="28"/>
          <w:szCs w:val="28"/>
        </w:rPr>
      </w:pPr>
      <w:r w:rsidRPr="00963ACA">
        <w:rPr>
          <w:rFonts w:ascii="Edwardian Script ITC" w:eastAsia="EB Garamond" w:hAnsi="Edwardian Script ITC" w:cs="EB Garamond"/>
          <w:sz w:val="28"/>
          <w:szCs w:val="28"/>
        </w:rPr>
        <w:t>Respectfully Submitted,</w:t>
      </w:r>
    </w:p>
    <w:p w14:paraId="1E001573" w14:textId="77777777" w:rsidR="00963ACA" w:rsidRPr="00963ACA" w:rsidRDefault="00963ACA" w:rsidP="00F521D3">
      <w:pPr>
        <w:spacing w:line="240" w:lineRule="auto"/>
        <w:rPr>
          <w:rFonts w:ascii="Edwardian Script ITC" w:eastAsia="EB Garamond" w:hAnsi="Edwardian Script ITC" w:cs="EB Garamond"/>
          <w:sz w:val="28"/>
          <w:szCs w:val="28"/>
        </w:rPr>
      </w:pPr>
    </w:p>
    <w:p w14:paraId="2F359CF5" w14:textId="07C0B706" w:rsidR="00963ACA" w:rsidRPr="00963ACA" w:rsidRDefault="00963ACA" w:rsidP="00F521D3">
      <w:pPr>
        <w:spacing w:line="240" w:lineRule="auto"/>
        <w:rPr>
          <w:rFonts w:ascii="Edwardian Script ITC" w:eastAsia="EB Garamond" w:hAnsi="Edwardian Script ITC" w:cs="EB Garamond"/>
          <w:sz w:val="28"/>
          <w:szCs w:val="28"/>
        </w:rPr>
      </w:pPr>
      <w:r w:rsidRPr="00963ACA">
        <w:rPr>
          <w:rFonts w:ascii="Edwardian Script ITC" w:eastAsia="EB Garamond" w:hAnsi="Edwardian Script ITC" w:cs="EB Garamond"/>
          <w:sz w:val="28"/>
          <w:szCs w:val="28"/>
        </w:rPr>
        <w:t>Dawn Stevens</w:t>
      </w:r>
    </w:p>
    <w:sectPr w:rsidR="00963ACA" w:rsidRPr="00963ACA">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D2098" w14:textId="77777777" w:rsidR="0072292D" w:rsidRDefault="0072292D" w:rsidP="00BE57A5">
      <w:pPr>
        <w:spacing w:line="240" w:lineRule="auto"/>
      </w:pPr>
      <w:r>
        <w:separator/>
      </w:r>
    </w:p>
  </w:endnote>
  <w:endnote w:type="continuationSeparator" w:id="0">
    <w:p w14:paraId="7F01BDD8" w14:textId="77777777" w:rsidR="0072292D" w:rsidRDefault="0072292D" w:rsidP="00BE5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A6B40D8-E29D-4459-BEA8-71E78D892BF8}"/>
    <w:embedBold r:id="rId2" w:fontKey="{3F139B89-B9CF-4A53-955E-D200D50C05CA}"/>
    <w:embedItalic r:id="rId3" w:fontKey="{2265D063-F5B9-4B28-B190-CE427C94EA1B}"/>
    <w:embedBoldItalic r:id="rId4" w:fontKey="{93912724-CCAA-4527-B19C-6E21B1A05E04}"/>
  </w:font>
  <w:font w:name="EB Garamond">
    <w:charset w:val="00"/>
    <w:family w:val="auto"/>
    <w:pitch w:val="variable"/>
    <w:sig w:usb0="E00002FF" w:usb1="02000413" w:usb2="00000000" w:usb3="00000000" w:csb0="0000019F" w:csb1="00000000"/>
    <w:embedRegular r:id="rId5" w:fontKey="{6BFF7C48-62C0-4B12-89BE-250D2FC70472}"/>
    <w:embedBold r:id="rId6" w:fontKey="{7D704726-736C-4E5C-B25E-6AAF2EE9BD3A}"/>
    <w:embedItalic r:id="rId7" w:fontKey="{1C939CA2-66AC-46F9-97A0-ADAAD82BA21F}"/>
    <w:embedBoldItalic r:id="rId8" w:fontKey="{4FAF6552-01AE-4E59-A845-352464C54E04}"/>
  </w:font>
  <w:font w:name="Calibri">
    <w:panose1 w:val="020F0502020204030204"/>
    <w:charset w:val="00"/>
    <w:family w:val="swiss"/>
    <w:pitch w:val="variable"/>
    <w:sig w:usb0="E4002EFF" w:usb1="C200247B" w:usb2="00000009" w:usb3="00000000" w:csb0="000001FF" w:csb1="00000000"/>
    <w:embedRegular r:id="rId9" w:fontKey="{2C23FFF1-116E-4D36-991C-A31E25F5657B}"/>
    <w:embedItalic r:id="rId10" w:fontKey="{D70E6B97-5C64-4C53-A880-012BBDAA27D1}"/>
  </w:font>
  <w:font w:name="EB Garamond Medium">
    <w:charset w:val="00"/>
    <w:family w:val="auto"/>
    <w:pitch w:val="variable"/>
    <w:sig w:usb0="E00002FF" w:usb1="02000413" w:usb2="00000000" w:usb3="00000000" w:csb0="0000019F" w:csb1="00000000"/>
    <w:embedRegular r:id="rId11" w:fontKey="{8D9511C9-D64B-4FFC-935E-67A710CD5804}"/>
  </w:font>
  <w:font w:name="Cambria Math">
    <w:panose1 w:val="02040503050406030204"/>
    <w:charset w:val="00"/>
    <w:family w:val="roman"/>
    <w:pitch w:val="variable"/>
    <w:sig w:usb0="E00006FF" w:usb1="420024FF" w:usb2="02000000" w:usb3="00000000" w:csb0="0000019F" w:csb1="00000000"/>
    <w:embedRegular r:id="rId12" w:fontKey="{3C11934C-9838-4A70-9A89-B601E619A4E2}"/>
  </w:font>
  <w:font w:name="Edwardian Script ITC">
    <w:panose1 w:val="030303020407070D0804"/>
    <w:charset w:val="00"/>
    <w:family w:val="script"/>
    <w:pitch w:val="variable"/>
    <w:sig w:usb0="00000003" w:usb1="00000000" w:usb2="00000000" w:usb3="00000000" w:csb0="00000001" w:csb1="00000000"/>
    <w:embedRegular r:id="rId13" w:fontKey="{4DF9D3C0-6761-4154-95E4-A0C1E942C8B4}"/>
  </w:font>
  <w:font w:name="Cambria">
    <w:panose1 w:val="02040503050406030204"/>
    <w:charset w:val="00"/>
    <w:family w:val="roman"/>
    <w:pitch w:val="variable"/>
    <w:sig w:usb0="E00006FF" w:usb1="420024FF" w:usb2="02000000" w:usb3="00000000" w:csb0="0000019F" w:csb1="00000000"/>
    <w:embedRegular r:id="rId14" w:fontKey="{934F7B68-5F4C-416B-829E-A8154E1DBB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A658A" w14:textId="77777777" w:rsidR="0072292D" w:rsidRDefault="0072292D" w:rsidP="00BE57A5">
      <w:pPr>
        <w:spacing w:line="240" w:lineRule="auto"/>
      </w:pPr>
      <w:r>
        <w:separator/>
      </w:r>
    </w:p>
  </w:footnote>
  <w:footnote w:type="continuationSeparator" w:id="0">
    <w:p w14:paraId="72B16458" w14:textId="77777777" w:rsidR="0072292D" w:rsidRDefault="0072292D" w:rsidP="00BE57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655D" w14:textId="77777777" w:rsidR="008F5219" w:rsidRPr="008F5219" w:rsidRDefault="008F5219" w:rsidP="008F5219">
    <w:pPr>
      <w:pStyle w:val="Header"/>
      <w:rPr>
        <w:rFonts w:ascii="Garamond" w:hAnsi="Garamond"/>
        <w:b/>
        <w:bCs/>
        <w:color w:val="0070C0"/>
        <w:sz w:val="28"/>
        <w:szCs w:val="28"/>
        <w:lang w:val="en-US"/>
      </w:rPr>
    </w:pPr>
    <w:r w:rsidRPr="008F5219">
      <w:rPr>
        <w:rFonts w:ascii="Garamond" w:hAnsi="Garamond"/>
        <w:b/>
        <w:bCs/>
        <w:color w:val="0070C0"/>
        <w:sz w:val="28"/>
        <w:szCs w:val="28"/>
        <w:lang w:val="en-US"/>
      </w:rPr>
      <w:t xml:space="preserve">                                                End of Month Meeting</w:t>
    </w:r>
  </w:p>
  <w:p w14:paraId="44FCABEE" w14:textId="77777777" w:rsidR="008F5219" w:rsidRPr="008F5219" w:rsidRDefault="008F5219" w:rsidP="008F5219">
    <w:pPr>
      <w:pStyle w:val="Header"/>
      <w:rPr>
        <w:rFonts w:ascii="Garamond" w:hAnsi="Garamond"/>
        <w:b/>
        <w:bCs/>
        <w:color w:val="0070C0"/>
        <w:sz w:val="28"/>
        <w:szCs w:val="28"/>
        <w:lang w:val="en-US"/>
      </w:rPr>
    </w:pPr>
    <w:r w:rsidRPr="008F5219">
      <w:rPr>
        <w:rFonts w:ascii="Garamond" w:hAnsi="Garamond"/>
        <w:b/>
        <w:bCs/>
        <w:color w:val="0070C0"/>
        <w:sz w:val="28"/>
        <w:szCs w:val="28"/>
        <w:lang w:val="en-US"/>
      </w:rPr>
      <w:t xml:space="preserve">                              of the Town of Wilmington Town Board,</w:t>
    </w:r>
  </w:p>
  <w:p w14:paraId="2C5C9FB4" w14:textId="77777777" w:rsidR="008F5219" w:rsidRPr="008F5219" w:rsidRDefault="008F5219" w:rsidP="008F5219">
    <w:pPr>
      <w:pStyle w:val="Header"/>
      <w:rPr>
        <w:rFonts w:ascii="Garamond" w:hAnsi="Garamond"/>
        <w:b/>
        <w:bCs/>
        <w:color w:val="0070C0"/>
        <w:sz w:val="28"/>
        <w:szCs w:val="28"/>
        <w:lang w:val="en-US"/>
      </w:rPr>
    </w:pPr>
    <w:r w:rsidRPr="008F5219">
      <w:rPr>
        <w:rFonts w:ascii="Garamond" w:hAnsi="Garamond"/>
        <w:b/>
        <w:bCs/>
        <w:color w:val="0070C0"/>
        <w:sz w:val="28"/>
        <w:szCs w:val="28"/>
        <w:lang w:val="en-US"/>
      </w:rPr>
      <w:t xml:space="preserve">                          April 29,2026           Community Center  6:00 PM</w:t>
    </w:r>
  </w:p>
  <w:p w14:paraId="786798D9" w14:textId="77777777" w:rsidR="008F5219" w:rsidRPr="008F5219" w:rsidRDefault="008F5219" w:rsidP="008F5219">
    <w:pPr>
      <w:pStyle w:val="Header"/>
      <w:rPr>
        <w:rFonts w:ascii="Garamond" w:hAnsi="Garamond"/>
        <w:b/>
        <w:bCs/>
        <w:lang w:val="en-US"/>
      </w:rPr>
    </w:pPr>
    <w:r w:rsidRPr="008F5219">
      <w:rPr>
        <w:rFonts w:ascii="Garamond" w:hAnsi="Garamond"/>
        <w:b/>
        <w:bCs/>
        <w:lang w:val="en-US"/>
      </w:rPr>
      <w:t xml:space="preserve">To view the meeting remotely please go to </w:t>
    </w:r>
    <w:hyperlink r:id="rId1" w:history="1">
      <w:r w:rsidRPr="008F5219">
        <w:rPr>
          <w:rStyle w:val="Hyperlink"/>
          <w:rFonts w:ascii="Garamond" w:hAnsi="Garamond"/>
          <w:b/>
          <w:bCs/>
          <w:lang w:val="en-US"/>
        </w:rPr>
        <w:t>https://meet.goto.com/townofwilmington</w:t>
      </w:r>
    </w:hyperlink>
    <w:r w:rsidRPr="008F5219">
      <w:rPr>
        <w:rFonts w:ascii="Garamond" w:hAnsi="Garamond"/>
        <w:b/>
        <w:bCs/>
        <w:lang w:val="en-US"/>
      </w:rPr>
      <w:t xml:space="preserve"> </w:t>
    </w:r>
  </w:p>
  <w:p w14:paraId="395FC294" w14:textId="77777777" w:rsidR="008F5219" w:rsidRPr="008F5219" w:rsidRDefault="008F5219" w:rsidP="008F5219">
    <w:pPr>
      <w:pStyle w:val="Header"/>
      <w:rPr>
        <w:rFonts w:ascii="Garamond" w:hAnsi="Garamond"/>
        <w:b/>
        <w:bCs/>
        <w:lang w:val="en-US"/>
      </w:rPr>
    </w:pPr>
    <w:r w:rsidRPr="008F5219">
      <w:rPr>
        <w:rFonts w:ascii="Garamond" w:hAnsi="Garamond"/>
        <w:b/>
        <w:bCs/>
        <w:lang w:val="en-US"/>
      </w:rPr>
      <w:t xml:space="preserve"> OR to call in, dial 1-408-650-3123 Access code:377-399-733.</w:t>
    </w:r>
  </w:p>
  <w:p w14:paraId="29B88A73" w14:textId="77777777" w:rsidR="008F5219" w:rsidRPr="008F5219" w:rsidRDefault="008F5219" w:rsidP="008F5219">
    <w:pPr>
      <w:pStyle w:val="Header"/>
      <w:rPr>
        <w:rFonts w:ascii="Garamond" w:hAnsi="Garamond"/>
        <w:b/>
        <w:bCs/>
        <w:lang w:val="en-US"/>
      </w:rPr>
    </w:pPr>
  </w:p>
  <w:p w14:paraId="27A419B9" w14:textId="77777777" w:rsidR="008F5219" w:rsidRPr="008F5219" w:rsidRDefault="008F5219" w:rsidP="008F5219">
    <w:pPr>
      <w:pStyle w:val="Header"/>
      <w:rPr>
        <w:lang w:val="en-US"/>
      </w:rPr>
    </w:pPr>
  </w:p>
  <w:p w14:paraId="2431FCAB" w14:textId="77777777" w:rsidR="00BE57A5" w:rsidRPr="008F5219" w:rsidRDefault="00BE57A5" w:rsidP="008F521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23753"/>
    <w:multiLevelType w:val="hybridMultilevel"/>
    <w:tmpl w:val="48BA9992"/>
    <w:lvl w:ilvl="0" w:tplc="BB14A452">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15:restartNumberingAfterBreak="0">
    <w:nsid w:val="11187163"/>
    <w:multiLevelType w:val="multilevel"/>
    <w:tmpl w:val="44444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5108C5"/>
    <w:multiLevelType w:val="multilevel"/>
    <w:tmpl w:val="1A14F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C727CD"/>
    <w:multiLevelType w:val="multilevel"/>
    <w:tmpl w:val="61568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525604"/>
    <w:multiLevelType w:val="multilevel"/>
    <w:tmpl w:val="8348E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E182301"/>
    <w:multiLevelType w:val="multilevel"/>
    <w:tmpl w:val="4EC44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7042343">
    <w:abstractNumId w:val="4"/>
  </w:num>
  <w:num w:numId="2" w16cid:durableId="87967992">
    <w:abstractNumId w:val="3"/>
  </w:num>
  <w:num w:numId="3" w16cid:durableId="1782652425">
    <w:abstractNumId w:val="1"/>
  </w:num>
  <w:num w:numId="4" w16cid:durableId="677847065">
    <w:abstractNumId w:val="2"/>
  </w:num>
  <w:num w:numId="5" w16cid:durableId="1564296516">
    <w:abstractNumId w:val="5"/>
  </w:num>
  <w:num w:numId="6" w16cid:durableId="2000039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FB8"/>
    <w:rsid w:val="000023D3"/>
    <w:rsid w:val="00035510"/>
    <w:rsid w:val="00056132"/>
    <w:rsid w:val="000638C1"/>
    <w:rsid w:val="00066245"/>
    <w:rsid w:val="00084FF8"/>
    <w:rsid w:val="000A4B2E"/>
    <w:rsid w:val="000E7E64"/>
    <w:rsid w:val="00107CD9"/>
    <w:rsid w:val="00125E80"/>
    <w:rsid w:val="00143276"/>
    <w:rsid w:val="00152BC3"/>
    <w:rsid w:val="001556AB"/>
    <w:rsid w:val="00197361"/>
    <w:rsid w:val="00197DA9"/>
    <w:rsid w:val="001A05A8"/>
    <w:rsid w:val="001B0379"/>
    <w:rsid w:val="001B748A"/>
    <w:rsid w:val="001C3E08"/>
    <w:rsid w:val="001D1D47"/>
    <w:rsid w:val="001E2471"/>
    <w:rsid w:val="001E4176"/>
    <w:rsid w:val="001F3489"/>
    <w:rsid w:val="00235348"/>
    <w:rsid w:val="0025213D"/>
    <w:rsid w:val="00297A9C"/>
    <w:rsid w:val="002A4955"/>
    <w:rsid w:val="00351078"/>
    <w:rsid w:val="003713D0"/>
    <w:rsid w:val="003836B1"/>
    <w:rsid w:val="003A0291"/>
    <w:rsid w:val="003A09AC"/>
    <w:rsid w:val="003E597D"/>
    <w:rsid w:val="003F5C46"/>
    <w:rsid w:val="00427341"/>
    <w:rsid w:val="00446593"/>
    <w:rsid w:val="00453DCB"/>
    <w:rsid w:val="004549C1"/>
    <w:rsid w:val="004561ED"/>
    <w:rsid w:val="00494E44"/>
    <w:rsid w:val="004D7A5E"/>
    <w:rsid w:val="004E0ECB"/>
    <w:rsid w:val="004E1500"/>
    <w:rsid w:val="004E5023"/>
    <w:rsid w:val="004E5A87"/>
    <w:rsid w:val="00555C0F"/>
    <w:rsid w:val="005A4069"/>
    <w:rsid w:val="005A7A65"/>
    <w:rsid w:val="005D44FB"/>
    <w:rsid w:val="005E7D9F"/>
    <w:rsid w:val="0067433C"/>
    <w:rsid w:val="006860B9"/>
    <w:rsid w:val="006E16C9"/>
    <w:rsid w:val="006F29C9"/>
    <w:rsid w:val="00706940"/>
    <w:rsid w:val="00721031"/>
    <w:rsid w:val="0072292D"/>
    <w:rsid w:val="00744D7A"/>
    <w:rsid w:val="007737E5"/>
    <w:rsid w:val="00777F77"/>
    <w:rsid w:val="007A5DB5"/>
    <w:rsid w:val="007C0146"/>
    <w:rsid w:val="007C2C66"/>
    <w:rsid w:val="007C543F"/>
    <w:rsid w:val="0083361F"/>
    <w:rsid w:val="008503C2"/>
    <w:rsid w:val="00857133"/>
    <w:rsid w:val="008C2286"/>
    <w:rsid w:val="008E7EDB"/>
    <w:rsid w:val="008F5219"/>
    <w:rsid w:val="00904BBE"/>
    <w:rsid w:val="00906B4B"/>
    <w:rsid w:val="00956BA4"/>
    <w:rsid w:val="00963ACA"/>
    <w:rsid w:val="00986B88"/>
    <w:rsid w:val="00997D56"/>
    <w:rsid w:val="009B5D21"/>
    <w:rsid w:val="009E1680"/>
    <w:rsid w:val="00A77C5C"/>
    <w:rsid w:val="00AB75A8"/>
    <w:rsid w:val="00B23DE4"/>
    <w:rsid w:val="00B302C3"/>
    <w:rsid w:val="00B917A3"/>
    <w:rsid w:val="00BD741B"/>
    <w:rsid w:val="00BE57A5"/>
    <w:rsid w:val="00BE77B4"/>
    <w:rsid w:val="00BF6D90"/>
    <w:rsid w:val="00BF7D2D"/>
    <w:rsid w:val="00C11D4F"/>
    <w:rsid w:val="00C23EC3"/>
    <w:rsid w:val="00C37400"/>
    <w:rsid w:val="00C813C5"/>
    <w:rsid w:val="00C83A49"/>
    <w:rsid w:val="00CD1437"/>
    <w:rsid w:val="00CF4355"/>
    <w:rsid w:val="00D04A2F"/>
    <w:rsid w:val="00D23790"/>
    <w:rsid w:val="00D361A0"/>
    <w:rsid w:val="00D5451D"/>
    <w:rsid w:val="00D54FB8"/>
    <w:rsid w:val="00D74339"/>
    <w:rsid w:val="00D802F2"/>
    <w:rsid w:val="00D84238"/>
    <w:rsid w:val="00DF083B"/>
    <w:rsid w:val="00DF32D4"/>
    <w:rsid w:val="00E0420F"/>
    <w:rsid w:val="00E06A3D"/>
    <w:rsid w:val="00E41102"/>
    <w:rsid w:val="00E43821"/>
    <w:rsid w:val="00E56323"/>
    <w:rsid w:val="00E724F2"/>
    <w:rsid w:val="00EB383A"/>
    <w:rsid w:val="00EE2045"/>
    <w:rsid w:val="00F028A9"/>
    <w:rsid w:val="00F30CD8"/>
    <w:rsid w:val="00F46BEB"/>
    <w:rsid w:val="00F521D3"/>
    <w:rsid w:val="00F6626A"/>
    <w:rsid w:val="00F75A9E"/>
    <w:rsid w:val="00F970C4"/>
    <w:rsid w:val="00FB22C4"/>
    <w:rsid w:val="00FD3E66"/>
    <w:rsid w:val="00FE36C8"/>
    <w:rsid w:val="00FE4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9E57D"/>
  <w15:docId w15:val="{D6E1998B-8459-4EA0-BA37-9471A8EF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8C2286"/>
    <w:pPr>
      <w:tabs>
        <w:tab w:val="center" w:pos="4680"/>
        <w:tab w:val="right" w:pos="9360"/>
      </w:tabs>
      <w:spacing w:line="240" w:lineRule="auto"/>
    </w:pPr>
  </w:style>
  <w:style w:type="character" w:customStyle="1" w:styleId="FooterChar">
    <w:name w:val="Footer Char"/>
    <w:basedOn w:val="DefaultParagraphFont"/>
    <w:link w:val="Footer"/>
    <w:uiPriority w:val="99"/>
    <w:rsid w:val="008C2286"/>
  </w:style>
  <w:style w:type="character" w:styleId="Hyperlink">
    <w:name w:val="Hyperlink"/>
    <w:basedOn w:val="DefaultParagraphFont"/>
    <w:uiPriority w:val="99"/>
    <w:unhideWhenUsed/>
    <w:rsid w:val="008C2286"/>
    <w:rPr>
      <w:color w:val="0000FF" w:themeColor="hyperlink"/>
      <w:u w:val="single"/>
    </w:rPr>
  </w:style>
  <w:style w:type="character" w:styleId="UnresolvedMention">
    <w:name w:val="Unresolved Mention"/>
    <w:basedOn w:val="DefaultParagraphFont"/>
    <w:uiPriority w:val="99"/>
    <w:semiHidden/>
    <w:unhideWhenUsed/>
    <w:rsid w:val="008C2286"/>
    <w:rPr>
      <w:color w:val="605E5C"/>
      <w:shd w:val="clear" w:color="auto" w:fill="E1DFDD"/>
    </w:rPr>
  </w:style>
  <w:style w:type="paragraph" w:styleId="Header">
    <w:name w:val="header"/>
    <w:basedOn w:val="Normal"/>
    <w:link w:val="HeaderChar"/>
    <w:uiPriority w:val="99"/>
    <w:unhideWhenUsed/>
    <w:rsid w:val="00BE57A5"/>
    <w:pPr>
      <w:tabs>
        <w:tab w:val="center" w:pos="4680"/>
        <w:tab w:val="right" w:pos="9360"/>
      </w:tabs>
      <w:spacing w:line="240" w:lineRule="auto"/>
    </w:pPr>
  </w:style>
  <w:style w:type="character" w:customStyle="1" w:styleId="HeaderChar">
    <w:name w:val="Header Char"/>
    <w:basedOn w:val="DefaultParagraphFont"/>
    <w:link w:val="Header"/>
    <w:uiPriority w:val="99"/>
    <w:rsid w:val="00BE57A5"/>
  </w:style>
  <w:style w:type="paragraph" w:styleId="ListParagraph">
    <w:name w:val="List Paragraph"/>
    <w:basedOn w:val="Normal"/>
    <w:uiPriority w:val="34"/>
    <w:qFormat/>
    <w:rsid w:val="00FE36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https://meet.goto.com/townofwilming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4368</Words>
  <Characters>24904</Characters>
  <Application>Microsoft Office Word</Application>
  <DocSecurity>0</DocSecurity>
  <Lines>207</Lines>
  <Paragraphs>58</Paragraphs>
  <ScaleCrop>false</ScaleCrop>
  <Company/>
  <LinksUpToDate>false</LinksUpToDate>
  <CharactersWithSpaces>29214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Stevens</cp:lastModifiedBy>
  <cp:revision>117</cp:revision>
  <dcterms:created xsi:type="dcterms:W3CDTF">2026-05-11T16:57:00Z</dcterms:created>
  <dcterms:modified xsi:type="dcterms:W3CDTF">2026-05-12T15:49:00Z</dcterms:modified>
</cp:coreProperties>
</file>